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B2AE2" w14:textId="3DB0347D" w:rsidR="0089213E" w:rsidRDefault="006508C5" w:rsidP="006508C5">
      <w:pPr>
        <w:pStyle w:val="Header"/>
        <w:spacing w:before="60"/>
        <w:jc w:val="center"/>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89213E">
        <w:rPr>
          <w:rFonts w:cstheme="minorHAnsi"/>
          <w:b/>
          <w:bCs/>
          <w:color w:val="002060"/>
          <w:sz w:val="24"/>
          <w:szCs w:val="24"/>
        </w:rPr>
        <w:t xml:space="preserve">                                                                        </w:t>
      </w:r>
      <w:r w:rsidR="00E553F1">
        <w:rPr>
          <w:rFonts w:cstheme="minorHAnsi"/>
          <w:b/>
          <w:bCs/>
          <w:color w:val="002060"/>
          <w:sz w:val="24"/>
          <w:szCs w:val="24"/>
        </w:rPr>
        <w:t xml:space="preserve">                                                                 </w:t>
      </w:r>
      <w:r w:rsidR="00226CA1" w:rsidRPr="00DD502B">
        <w:rPr>
          <w:rFonts w:cstheme="minorHAnsi"/>
          <w:b/>
          <w:bCs/>
          <w:color w:val="002060"/>
          <w:sz w:val="24"/>
          <w:szCs w:val="24"/>
        </w:rPr>
        <w:t xml:space="preserve">Anexa </w:t>
      </w:r>
      <w:r w:rsidR="0089213E">
        <w:rPr>
          <w:rFonts w:cstheme="minorHAnsi"/>
          <w:b/>
          <w:bCs/>
          <w:color w:val="002060"/>
          <w:sz w:val="24"/>
          <w:szCs w:val="24"/>
        </w:rPr>
        <w:t xml:space="preserve">nr. </w:t>
      </w:r>
      <w:r w:rsidR="00226CA1" w:rsidRPr="00DD502B">
        <w:rPr>
          <w:rFonts w:cstheme="minorHAnsi"/>
          <w:b/>
          <w:bCs/>
          <w:color w:val="002060"/>
          <w:sz w:val="24"/>
          <w:szCs w:val="24"/>
        </w:rPr>
        <w:t>1</w:t>
      </w:r>
      <w:r>
        <w:rPr>
          <w:rFonts w:cstheme="minorHAnsi"/>
          <w:b/>
          <w:bCs/>
          <w:color w:val="002060"/>
          <w:sz w:val="24"/>
          <w:szCs w:val="24"/>
        </w:rPr>
        <w:t xml:space="preserve"> la ghid</w:t>
      </w:r>
      <w:r w:rsidR="00226CA1" w:rsidRPr="00DD502B">
        <w:rPr>
          <w:rFonts w:cstheme="minorHAnsi"/>
          <w:b/>
          <w:bCs/>
          <w:color w:val="002060"/>
          <w:sz w:val="24"/>
          <w:szCs w:val="24"/>
        </w:rPr>
        <w:t xml:space="preserve"> </w:t>
      </w:r>
    </w:p>
    <w:p w14:paraId="3ACF5AE5" w14:textId="77777777" w:rsidR="00D8094F" w:rsidRDefault="00D8094F" w:rsidP="006508C5">
      <w:pPr>
        <w:pStyle w:val="Header"/>
        <w:spacing w:before="60"/>
        <w:jc w:val="center"/>
        <w:rPr>
          <w:rFonts w:cstheme="minorHAnsi"/>
          <w:b/>
          <w:bCs/>
          <w:color w:val="002060"/>
          <w:sz w:val="24"/>
          <w:szCs w:val="24"/>
        </w:rPr>
      </w:pPr>
    </w:p>
    <w:p w14:paraId="3FE8D4B2" w14:textId="34AA2FCD" w:rsidR="00A76CBA" w:rsidRDefault="007E5738" w:rsidP="006508C5">
      <w:pPr>
        <w:pStyle w:val="Header"/>
        <w:spacing w:before="60"/>
        <w:jc w:val="center"/>
        <w:rPr>
          <w:rFonts w:cstheme="minorHAnsi"/>
          <w:b/>
          <w:bCs/>
          <w:color w:val="002060"/>
          <w:sz w:val="24"/>
          <w:szCs w:val="24"/>
        </w:rPr>
      </w:pPr>
      <w:r w:rsidRPr="005D7238">
        <w:rPr>
          <w:rFonts w:cstheme="minorHAnsi"/>
          <w:b/>
          <w:bCs/>
          <w:color w:val="002060"/>
          <w:sz w:val="24"/>
          <w:szCs w:val="24"/>
        </w:rPr>
        <w:t>CRITERII DE EVALUARE TEHNICĂ ȘI FINANCIARĂ</w:t>
      </w:r>
    </w:p>
    <w:p w14:paraId="00D39E35" w14:textId="77777777" w:rsidR="0089213E" w:rsidRPr="00DD502B" w:rsidRDefault="0089213E" w:rsidP="006508C5">
      <w:pPr>
        <w:pStyle w:val="Header"/>
        <w:spacing w:before="60"/>
        <w:jc w:val="center"/>
        <w:rPr>
          <w:rFonts w:cstheme="minorHAnsi"/>
          <w:b/>
          <w:bCs/>
          <w:color w:val="002060"/>
          <w:sz w:val="24"/>
          <w:szCs w:val="24"/>
        </w:rPr>
      </w:pPr>
    </w:p>
    <w:tbl>
      <w:tblPr>
        <w:tblStyle w:val="TableGrid"/>
        <w:tblW w:w="5016" w:type="pct"/>
        <w:tblInd w:w="-431" w:type="dxa"/>
        <w:tblLook w:val="04A0" w:firstRow="1" w:lastRow="0" w:firstColumn="1" w:lastColumn="0" w:noHBand="0" w:noVBand="1"/>
      </w:tblPr>
      <w:tblGrid>
        <w:gridCol w:w="2573"/>
        <w:gridCol w:w="14296"/>
        <w:gridCol w:w="3002"/>
        <w:gridCol w:w="17"/>
        <w:gridCol w:w="925"/>
        <w:gridCol w:w="17"/>
        <w:gridCol w:w="878"/>
        <w:gridCol w:w="17"/>
      </w:tblGrid>
      <w:tr w:rsidR="00FA4636" w:rsidRPr="00DD502B" w14:paraId="73F8D3BC" w14:textId="77777777" w:rsidTr="00DE5A60">
        <w:trPr>
          <w:gridAfter w:val="1"/>
          <w:wAfter w:w="3" w:type="pct"/>
          <w:tblHeader/>
        </w:trPr>
        <w:tc>
          <w:tcPr>
            <w:tcW w:w="592" w:type="pct"/>
            <w:shd w:val="clear" w:color="auto" w:fill="E2EFD9" w:themeFill="accent6" w:themeFillTint="33"/>
            <w:vAlign w:val="center"/>
          </w:tcPr>
          <w:p w14:paraId="3B0079FD" w14:textId="65841B54" w:rsidR="002A40DE" w:rsidRPr="00DD502B" w:rsidRDefault="00CB57A4" w:rsidP="00DE5A60">
            <w:pPr>
              <w:spacing w:before="60"/>
              <w:jc w:val="center"/>
              <w:rPr>
                <w:rFonts w:cstheme="minorHAnsi"/>
                <w:b/>
                <w:bCs/>
                <w:color w:val="002060"/>
                <w:sz w:val="24"/>
                <w:szCs w:val="24"/>
              </w:rPr>
            </w:pPr>
            <w:r w:rsidRPr="00CB57A4">
              <w:rPr>
                <w:rFonts w:cstheme="minorHAnsi"/>
                <w:b/>
                <w:bCs/>
                <w:color w:val="002060"/>
                <w:sz w:val="24"/>
                <w:szCs w:val="24"/>
              </w:rPr>
              <w:t xml:space="preserve">Anexa </w:t>
            </w:r>
            <w:r w:rsidR="007B5B9F">
              <w:rPr>
                <w:rFonts w:cstheme="minorHAnsi"/>
                <w:b/>
                <w:bCs/>
                <w:color w:val="002060"/>
                <w:sz w:val="24"/>
                <w:szCs w:val="24"/>
              </w:rPr>
              <w:t>nr.</w:t>
            </w:r>
            <w:r w:rsidR="00771222">
              <w:rPr>
                <w:rFonts w:cstheme="minorHAnsi"/>
                <w:b/>
                <w:bCs/>
                <w:color w:val="002060"/>
                <w:sz w:val="24"/>
                <w:szCs w:val="24"/>
              </w:rPr>
              <w:t xml:space="preserve"> </w:t>
            </w:r>
            <w:r w:rsidRPr="00CB57A4">
              <w:rPr>
                <w:rFonts w:cstheme="minorHAnsi"/>
                <w:b/>
                <w:bCs/>
                <w:color w:val="002060"/>
                <w:sz w:val="24"/>
                <w:szCs w:val="24"/>
              </w:rPr>
              <w:t xml:space="preserve">1 </w:t>
            </w:r>
            <w:r w:rsidR="007B5B9F">
              <w:rPr>
                <w:rFonts w:cstheme="minorHAnsi"/>
                <w:b/>
                <w:bCs/>
                <w:color w:val="002060"/>
                <w:sz w:val="24"/>
                <w:szCs w:val="24"/>
              </w:rPr>
              <w:t xml:space="preserve">- </w:t>
            </w:r>
            <w:r w:rsidRPr="00CB57A4">
              <w:rPr>
                <w:rFonts w:cstheme="minorHAnsi"/>
                <w:b/>
                <w:bCs/>
                <w:color w:val="002060"/>
                <w:sz w:val="24"/>
                <w:szCs w:val="24"/>
              </w:rPr>
              <w:t>Criterii de evaluare tehnică și financiară</w:t>
            </w:r>
          </w:p>
        </w:tc>
        <w:tc>
          <w:tcPr>
            <w:tcW w:w="3290" w:type="pct"/>
            <w:shd w:val="clear" w:color="auto" w:fill="E2EFD9" w:themeFill="accent6" w:themeFillTint="33"/>
            <w:vAlign w:val="center"/>
          </w:tcPr>
          <w:p w14:paraId="1C54B9E0" w14:textId="56767F0B" w:rsidR="002A40DE" w:rsidRPr="00DD502B" w:rsidRDefault="002A40DE" w:rsidP="00DE5A60">
            <w:pPr>
              <w:spacing w:before="60"/>
              <w:jc w:val="center"/>
              <w:rPr>
                <w:rFonts w:cstheme="minorHAnsi"/>
                <w:b/>
                <w:bCs/>
                <w:color w:val="002060"/>
                <w:sz w:val="24"/>
                <w:szCs w:val="24"/>
              </w:rPr>
            </w:pPr>
            <w:r w:rsidRPr="00DD502B">
              <w:rPr>
                <w:rFonts w:cstheme="minorHAnsi"/>
                <w:b/>
                <w:bCs/>
                <w:color w:val="002060"/>
                <w:sz w:val="24"/>
                <w:szCs w:val="24"/>
              </w:rPr>
              <w:t>Aspecte de verificat</w:t>
            </w:r>
          </w:p>
        </w:tc>
        <w:tc>
          <w:tcPr>
            <w:tcW w:w="691" w:type="pct"/>
            <w:shd w:val="clear" w:color="auto" w:fill="E2EFD9" w:themeFill="accent6" w:themeFillTint="33"/>
            <w:vAlign w:val="center"/>
          </w:tcPr>
          <w:p w14:paraId="796B98F1" w14:textId="7FF8A469" w:rsidR="002A40DE" w:rsidRPr="00DD502B" w:rsidRDefault="002A40DE" w:rsidP="00DE5A60">
            <w:pPr>
              <w:spacing w:before="60"/>
              <w:jc w:val="center"/>
              <w:rPr>
                <w:rFonts w:cstheme="minorHAnsi"/>
                <w:b/>
                <w:bCs/>
                <w:color w:val="002060"/>
                <w:sz w:val="24"/>
                <w:szCs w:val="24"/>
              </w:rPr>
            </w:pPr>
            <w:r w:rsidRPr="00DD502B">
              <w:rPr>
                <w:rFonts w:cstheme="minorHAnsi"/>
                <w:b/>
                <w:bCs/>
                <w:color w:val="002060"/>
                <w:sz w:val="24"/>
                <w:szCs w:val="24"/>
              </w:rPr>
              <w:t>Documente doveditoare</w:t>
            </w:r>
          </w:p>
        </w:tc>
        <w:tc>
          <w:tcPr>
            <w:tcW w:w="217" w:type="pct"/>
            <w:gridSpan w:val="2"/>
            <w:shd w:val="clear" w:color="auto" w:fill="E2EFD9" w:themeFill="accent6" w:themeFillTint="33"/>
            <w:vAlign w:val="center"/>
          </w:tcPr>
          <w:p w14:paraId="47441475" w14:textId="1DD8BE9F" w:rsidR="002A40DE" w:rsidRPr="00DD502B" w:rsidRDefault="002A40DE" w:rsidP="00DE5A60">
            <w:pPr>
              <w:spacing w:before="60"/>
              <w:jc w:val="center"/>
              <w:rPr>
                <w:rFonts w:cstheme="minorHAnsi"/>
                <w:b/>
                <w:bCs/>
                <w:color w:val="002060"/>
                <w:sz w:val="24"/>
                <w:szCs w:val="24"/>
              </w:rPr>
            </w:pPr>
            <w:r w:rsidRPr="00DD502B">
              <w:rPr>
                <w:rFonts w:cstheme="minorHAnsi"/>
                <w:b/>
                <w:bCs/>
                <w:color w:val="002060"/>
                <w:sz w:val="24"/>
                <w:szCs w:val="24"/>
              </w:rPr>
              <w:t>Maxim</w:t>
            </w:r>
          </w:p>
        </w:tc>
        <w:tc>
          <w:tcPr>
            <w:tcW w:w="206" w:type="pct"/>
            <w:gridSpan w:val="2"/>
            <w:shd w:val="clear" w:color="auto" w:fill="E2EFD9" w:themeFill="accent6" w:themeFillTint="33"/>
            <w:vAlign w:val="center"/>
          </w:tcPr>
          <w:p w14:paraId="2FD75C33" w14:textId="2DC70629" w:rsidR="002A40DE" w:rsidRPr="00DD502B" w:rsidRDefault="002A40DE" w:rsidP="00DE5A60">
            <w:pPr>
              <w:spacing w:before="60"/>
              <w:jc w:val="center"/>
              <w:rPr>
                <w:rFonts w:cstheme="minorHAnsi"/>
                <w:b/>
                <w:bCs/>
                <w:color w:val="002060"/>
                <w:sz w:val="24"/>
                <w:szCs w:val="24"/>
              </w:rPr>
            </w:pPr>
            <w:r w:rsidRPr="00DD502B">
              <w:rPr>
                <w:rFonts w:cstheme="minorHAnsi"/>
                <w:b/>
                <w:bCs/>
                <w:color w:val="002060"/>
                <w:sz w:val="24"/>
                <w:szCs w:val="24"/>
              </w:rPr>
              <w:t>Minim</w:t>
            </w:r>
          </w:p>
        </w:tc>
      </w:tr>
      <w:tr w:rsidR="00055F8F" w:rsidRPr="00DD502B" w14:paraId="5A4B9EF6" w14:textId="77777777" w:rsidTr="00055F8F">
        <w:trPr>
          <w:trHeight w:val="872"/>
        </w:trPr>
        <w:tc>
          <w:tcPr>
            <w:tcW w:w="4577" w:type="pct"/>
            <w:gridSpan w:val="4"/>
            <w:shd w:val="clear" w:color="auto" w:fill="FBE4D5" w:themeFill="accent2" w:themeFillTint="33"/>
          </w:tcPr>
          <w:p w14:paraId="3C4AF79E" w14:textId="4C4B5452" w:rsidR="002A40DE" w:rsidRPr="00C2622D" w:rsidRDefault="002A40DE" w:rsidP="00DD502B">
            <w:pPr>
              <w:spacing w:before="60"/>
              <w:jc w:val="both"/>
              <w:rPr>
                <w:rFonts w:cstheme="minorHAnsi"/>
                <w:b/>
                <w:bCs/>
                <w:color w:val="C00000"/>
                <w:sz w:val="24"/>
                <w:szCs w:val="24"/>
              </w:rPr>
            </w:pPr>
            <w:bookmarkStart w:id="0" w:name="RANGE!A3"/>
            <w:r w:rsidRPr="00C2622D">
              <w:rPr>
                <w:rFonts w:cstheme="minorHAnsi"/>
                <w:b/>
                <w:bCs/>
                <w:color w:val="C00000"/>
                <w:sz w:val="24"/>
                <w:szCs w:val="24"/>
              </w:rPr>
              <w:t xml:space="preserve">Criteriul 1. Relevanța, oportunitatea </w:t>
            </w:r>
            <w:bookmarkStart w:id="1" w:name="_Hlk123128456"/>
            <w:bookmarkEnd w:id="0"/>
            <w:r w:rsidRPr="00C2622D">
              <w:rPr>
                <w:rFonts w:cstheme="minorHAnsi"/>
                <w:b/>
                <w:bCs/>
                <w:color w:val="C00000"/>
                <w:sz w:val="24"/>
                <w:szCs w:val="24"/>
              </w:rPr>
              <w:t>și contribuția proiectului la realizarea obiectivului specific FEDR</w:t>
            </w:r>
            <w:r w:rsidRPr="00C2622D">
              <w:rPr>
                <w:rFonts w:cstheme="minorHAnsi"/>
                <w:color w:val="C00000"/>
                <w:sz w:val="24"/>
                <w:szCs w:val="24"/>
              </w:rPr>
              <w:t xml:space="preserve"> </w:t>
            </w:r>
            <w:bookmarkEnd w:id="1"/>
            <w:r w:rsidRPr="00C2622D">
              <w:rPr>
                <w:rFonts w:cstheme="minorHAnsi"/>
                <w:i/>
                <w:iCs/>
                <w:color w:val="C0000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17" w:type="pct"/>
            <w:gridSpan w:val="2"/>
            <w:shd w:val="clear" w:color="auto" w:fill="FBE4D5" w:themeFill="accent2" w:themeFillTint="33"/>
          </w:tcPr>
          <w:p w14:paraId="1A8873E9" w14:textId="0EA9E787" w:rsidR="002A40DE" w:rsidRPr="00C2622D" w:rsidRDefault="002A40DE" w:rsidP="00BF4120">
            <w:pPr>
              <w:spacing w:before="60"/>
              <w:jc w:val="center"/>
              <w:rPr>
                <w:rFonts w:cstheme="minorHAnsi"/>
                <w:b/>
                <w:bCs/>
                <w:color w:val="C00000"/>
                <w:sz w:val="24"/>
                <w:szCs w:val="24"/>
              </w:rPr>
            </w:pPr>
            <w:r w:rsidRPr="00C2622D">
              <w:rPr>
                <w:rFonts w:cstheme="minorHAnsi"/>
                <w:b/>
                <w:bCs/>
                <w:color w:val="C00000"/>
                <w:sz w:val="24"/>
                <w:szCs w:val="24"/>
              </w:rPr>
              <w:t>3</w:t>
            </w:r>
            <w:r w:rsidR="00BD19BE" w:rsidRPr="00C2622D">
              <w:rPr>
                <w:rFonts w:cstheme="minorHAnsi"/>
                <w:b/>
                <w:bCs/>
                <w:color w:val="C00000"/>
                <w:sz w:val="24"/>
                <w:szCs w:val="24"/>
              </w:rPr>
              <w:t>0</w:t>
            </w:r>
          </w:p>
        </w:tc>
        <w:tc>
          <w:tcPr>
            <w:tcW w:w="206" w:type="pct"/>
            <w:gridSpan w:val="2"/>
            <w:shd w:val="clear" w:color="auto" w:fill="FBE4D5" w:themeFill="accent2" w:themeFillTint="33"/>
          </w:tcPr>
          <w:p w14:paraId="230A3979" w14:textId="745FAFE8" w:rsidR="002A40DE" w:rsidRPr="00C2622D" w:rsidRDefault="00BD19BE" w:rsidP="003E3AC6">
            <w:pPr>
              <w:spacing w:before="60"/>
              <w:jc w:val="center"/>
              <w:rPr>
                <w:rFonts w:cstheme="minorHAnsi"/>
                <w:b/>
                <w:bCs/>
                <w:color w:val="C00000"/>
                <w:sz w:val="24"/>
                <w:szCs w:val="24"/>
              </w:rPr>
            </w:pPr>
            <w:r w:rsidRPr="00C2622D">
              <w:rPr>
                <w:rFonts w:cstheme="minorHAnsi"/>
                <w:b/>
                <w:bCs/>
                <w:color w:val="C00000"/>
                <w:sz w:val="24"/>
                <w:szCs w:val="24"/>
              </w:rPr>
              <w:t>17</w:t>
            </w:r>
          </w:p>
        </w:tc>
      </w:tr>
      <w:tr w:rsidR="00E553F1" w:rsidRPr="00DD502B" w14:paraId="0FFF31CC" w14:textId="77777777" w:rsidTr="00DE5A60">
        <w:trPr>
          <w:gridAfter w:val="1"/>
          <w:wAfter w:w="3" w:type="pct"/>
        </w:trPr>
        <w:tc>
          <w:tcPr>
            <w:tcW w:w="592" w:type="pct"/>
            <w:vMerge w:val="restart"/>
          </w:tcPr>
          <w:p w14:paraId="2B8D3D2D" w14:textId="11E258C3" w:rsidR="002A40DE" w:rsidRPr="00B73E54" w:rsidRDefault="002A40DE" w:rsidP="00030F2C">
            <w:pPr>
              <w:spacing w:before="60"/>
              <w:jc w:val="both"/>
              <w:rPr>
                <w:rFonts w:cstheme="minorHAnsi"/>
                <w:color w:val="C00000"/>
                <w:sz w:val="24"/>
                <w:szCs w:val="24"/>
              </w:rPr>
            </w:pPr>
            <w:r w:rsidRPr="00B73E54">
              <w:rPr>
                <w:rFonts w:cstheme="minorHAnsi"/>
                <w:color w:val="002060"/>
                <w:sz w:val="24"/>
                <w:szCs w:val="24"/>
              </w:rPr>
              <w:t>Subcriteriul 1.1. Relevanța din perspectiva documentelor strategice relevante, justificarea necesității/ oportunității proiectului</w:t>
            </w:r>
          </w:p>
        </w:tc>
        <w:tc>
          <w:tcPr>
            <w:tcW w:w="3290" w:type="pct"/>
          </w:tcPr>
          <w:p w14:paraId="3AA83D2A" w14:textId="77777777" w:rsidR="002A40DE" w:rsidRPr="00B73E54" w:rsidRDefault="002A40DE" w:rsidP="00030F2C">
            <w:pPr>
              <w:spacing w:before="60"/>
              <w:jc w:val="both"/>
              <w:rPr>
                <w:rFonts w:cstheme="minorHAnsi"/>
                <w:b/>
                <w:bCs/>
                <w:color w:val="002060"/>
                <w:sz w:val="24"/>
                <w:szCs w:val="24"/>
              </w:rPr>
            </w:pPr>
            <w:r w:rsidRPr="00B73E54">
              <w:rPr>
                <w:rFonts w:cstheme="minorHAnsi"/>
                <w:b/>
                <w:bCs/>
                <w:color w:val="002060"/>
                <w:sz w:val="24"/>
                <w:szCs w:val="24"/>
              </w:rPr>
              <w:t xml:space="preserve">A. Relevanța din perspectiva documentelor strategice relevante </w:t>
            </w:r>
          </w:p>
          <w:p w14:paraId="633F3AEA" w14:textId="0B264CB5" w:rsidR="002A40DE" w:rsidRPr="00B73E54" w:rsidRDefault="002A40DE" w:rsidP="00030F2C">
            <w:pPr>
              <w:pStyle w:val="ListParagraph"/>
              <w:numPr>
                <w:ilvl w:val="0"/>
                <w:numId w:val="71"/>
              </w:numPr>
              <w:spacing w:before="60"/>
              <w:contextualSpacing w:val="0"/>
              <w:jc w:val="both"/>
              <w:rPr>
                <w:rFonts w:cstheme="minorHAnsi"/>
                <w:color w:val="002060"/>
                <w:sz w:val="24"/>
                <w:szCs w:val="24"/>
              </w:rPr>
            </w:pPr>
            <w:r w:rsidRPr="00B73E54">
              <w:rPr>
                <w:rFonts w:cstheme="minorHAnsi"/>
                <w:color w:val="002060"/>
                <w:sz w:val="24"/>
                <w:szCs w:val="24"/>
              </w:rPr>
              <w:t xml:space="preserve">proiectul descrie în mod clar contribuția la atingerea obiectivelor strategiilor/ documentelor de politică publică naționale/ regionale/ relevante  în domeniu </w:t>
            </w:r>
            <w:r w:rsidRPr="00B73E54">
              <w:rPr>
                <w:rFonts w:cstheme="minorHAnsi"/>
                <w:i/>
                <w:iCs/>
                <w:color w:val="002060"/>
                <w:sz w:val="24"/>
                <w:szCs w:val="24"/>
              </w:rPr>
              <w:t>(Strategia Națională de Sănătate 2023-2030, alte documente strategice relevante)</w:t>
            </w:r>
            <w:r w:rsidRPr="00B73E54">
              <w:rPr>
                <w:rFonts w:cstheme="minorHAnsi"/>
                <w:color w:val="002060"/>
                <w:sz w:val="24"/>
                <w:szCs w:val="24"/>
              </w:rPr>
              <w:t xml:space="preserve"> – </w:t>
            </w:r>
            <w:r w:rsidR="000E32F5">
              <w:rPr>
                <w:rFonts w:cstheme="minorHAnsi"/>
                <w:color w:val="002060"/>
                <w:sz w:val="24"/>
                <w:szCs w:val="24"/>
              </w:rPr>
              <w:t xml:space="preserve">maxim </w:t>
            </w:r>
            <w:r w:rsidR="0016113B" w:rsidRPr="00B73E54">
              <w:rPr>
                <w:rFonts w:cstheme="minorHAnsi"/>
                <w:color w:val="002060"/>
                <w:sz w:val="24"/>
                <w:szCs w:val="24"/>
              </w:rPr>
              <w:t>5</w:t>
            </w:r>
            <w:r w:rsidR="00BB6A91" w:rsidRPr="00B73E54">
              <w:rPr>
                <w:rFonts w:cstheme="minorHAnsi"/>
                <w:color w:val="002060"/>
                <w:sz w:val="24"/>
                <w:szCs w:val="24"/>
              </w:rPr>
              <w:t xml:space="preserve"> </w:t>
            </w:r>
            <w:r w:rsidRPr="00B73E54">
              <w:rPr>
                <w:rFonts w:cstheme="minorHAnsi"/>
                <w:color w:val="002060"/>
                <w:sz w:val="24"/>
                <w:szCs w:val="24"/>
              </w:rPr>
              <w:t>puncte;</w:t>
            </w:r>
          </w:p>
          <w:p w14:paraId="373A7FE0" w14:textId="35A14379" w:rsidR="002A40DE" w:rsidRPr="00B73E54" w:rsidRDefault="00A91CAD" w:rsidP="00030F2C">
            <w:pPr>
              <w:pStyle w:val="ListParagraph"/>
              <w:numPr>
                <w:ilvl w:val="0"/>
                <w:numId w:val="71"/>
              </w:numPr>
              <w:spacing w:before="60"/>
              <w:contextualSpacing w:val="0"/>
              <w:jc w:val="both"/>
              <w:rPr>
                <w:rFonts w:cstheme="minorHAnsi"/>
                <w:color w:val="002060"/>
                <w:sz w:val="24"/>
                <w:szCs w:val="24"/>
              </w:rPr>
            </w:pPr>
            <w:r w:rsidRPr="00B73E54">
              <w:rPr>
                <w:rFonts w:cstheme="minorHAnsi"/>
                <w:color w:val="002060"/>
                <w:sz w:val="24"/>
                <w:szCs w:val="24"/>
              </w:rPr>
              <w:t>p</w:t>
            </w:r>
            <w:r w:rsidR="002A40DE" w:rsidRPr="00B73E54">
              <w:rPr>
                <w:rFonts w:cstheme="minorHAnsi"/>
                <w:color w:val="002060"/>
                <w:sz w:val="24"/>
                <w:szCs w:val="24"/>
              </w:rPr>
              <w:t xml:space="preserve">roiectul nu descrie contribuția la atingerea obiectivelor strategiilor/ documentelor de politică publică naționale/ regionale/ relevante  în domeniu </w:t>
            </w:r>
            <w:r w:rsidR="002A40DE" w:rsidRPr="00B73E54">
              <w:rPr>
                <w:rFonts w:cstheme="minorHAnsi"/>
                <w:i/>
                <w:iCs/>
                <w:color w:val="002060"/>
                <w:sz w:val="24"/>
                <w:szCs w:val="24"/>
              </w:rPr>
              <w:t>(Strategia Națională de Sănătate 2023-2030,  alte documente strategice relevante)</w:t>
            </w:r>
            <w:r w:rsidR="002A40DE" w:rsidRPr="00B73E54">
              <w:rPr>
                <w:rFonts w:cstheme="minorHAnsi"/>
                <w:color w:val="002060"/>
                <w:sz w:val="24"/>
                <w:szCs w:val="24"/>
              </w:rPr>
              <w:t xml:space="preserve"> – 0 puncte.</w:t>
            </w:r>
          </w:p>
          <w:p w14:paraId="6470A6B3" w14:textId="0C2AC07A" w:rsidR="002A40DE" w:rsidRPr="003E3AC6" w:rsidRDefault="002A40DE" w:rsidP="003E3AC6">
            <w:pPr>
              <w:spacing w:before="60"/>
              <w:jc w:val="both"/>
              <w:rPr>
                <w:rFonts w:cstheme="minorHAnsi"/>
                <w:i/>
                <w:iCs/>
                <w:color w:val="C00000"/>
                <w:sz w:val="24"/>
                <w:szCs w:val="24"/>
              </w:rPr>
            </w:pPr>
            <w:r w:rsidRPr="00DE5A60">
              <w:rPr>
                <w:rFonts w:cstheme="minorHAnsi"/>
                <w:b/>
                <w:bCs/>
                <w:i/>
                <w:iCs/>
                <w:color w:val="C00000"/>
                <w:sz w:val="24"/>
                <w:szCs w:val="24"/>
              </w:rPr>
              <w:t>Atenție! Obținerea a zero puncte la acest subcriteriu generează respingerea proiectului</w:t>
            </w:r>
          </w:p>
        </w:tc>
        <w:tc>
          <w:tcPr>
            <w:tcW w:w="691" w:type="pct"/>
          </w:tcPr>
          <w:p w14:paraId="50B7FDD3" w14:textId="28D29BCD" w:rsidR="002A40DE" w:rsidRPr="00DD502B" w:rsidRDefault="002A40DE" w:rsidP="00030F2C">
            <w:pPr>
              <w:spacing w:before="60"/>
              <w:jc w:val="both"/>
              <w:rPr>
                <w:rFonts w:cstheme="minorHAnsi"/>
                <w:color w:val="C00000"/>
                <w:sz w:val="24"/>
                <w:szCs w:val="24"/>
              </w:rPr>
            </w:pPr>
          </w:p>
        </w:tc>
        <w:tc>
          <w:tcPr>
            <w:tcW w:w="217" w:type="pct"/>
            <w:gridSpan w:val="2"/>
          </w:tcPr>
          <w:p w14:paraId="6EEBE4A0" w14:textId="61A7FBB5" w:rsidR="002A40DE" w:rsidRPr="00DE5A60" w:rsidRDefault="0016113B" w:rsidP="00BF4120">
            <w:pPr>
              <w:spacing w:before="60"/>
              <w:jc w:val="center"/>
              <w:rPr>
                <w:rFonts w:cstheme="minorHAnsi"/>
                <w:color w:val="002060"/>
                <w:sz w:val="24"/>
                <w:szCs w:val="24"/>
              </w:rPr>
            </w:pPr>
            <w:r w:rsidRPr="00DE5A60">
              <w:rPr>
                <w:rFonts w:cstheme="minorHAnsi"/>
                <w:color w:val="002060"/>
                <w:sz w:val="24"/>
                <w:szCs w:val="24"/>
              </w:rPr>
              <w:t>5</w:t>
            </w:r>
          </w:p>
        </w:tc>
        <w:tc>
          <w:tcPr>
            <w:tcW w:w="206" w:type="pct"/>
            <w:gridSpan w:val="2"/>
          </w:tcPr>
          <w:p w14:paraId="3D917340" w14:textId="7FD37992" w:rsidR="002A40DE" w:rsidRPr="00DD502B" w:rsidRDefault="002A40DE" w:rsidP="00030F2C">
            <w:pPr>
              <w:spacing w:before="60"/>
              <w:jc w:val="right"/>
              <w:rPr>
                <w:rFonts w:cstheme="minorHAnsi"/>
                <w:color w:val="C00000"/>
                <w:sz w:val="24"/>
                <w:szCs w:val="24"/>
              </w:rPr>
            </w:pPr>
          </w:p>
        </w:tc>
      </w:tr>
      <w:tr w:rsidR="00E553F1" w:rsidRPr="00DD502B" w14:paraId="60126F30" w14:textId="77777777" w:rsidTr="00DE5A60">
        <w:trPr>
          <w:gridAfter w:val="1"/>
          <w:wAfter w:w="3" w:type="pct"/>
        </w:trPr>
        <w:tc>
          <w:tcPr>
            <w:tcW w:w="592" w:type="pct"/>
            <w:vMerge/>
          </w:tcPr>
          <w:p w14:paraId="6A9E60C6" w14:textId="62FFA54D" w:rsidR="002A40DE" w:rsidRPr="00DD502B" w:rsidRDefault="002A40DE" w:rsidP="00030F2C">
            <w:pPr>
              <w:spacing w:before="60"/>
              <w:jc w:val="both"/>
              <w:rPr>
                <w:rFonts w:cstheme="minorHAnsi"/>
                <w:color w:val="C00000"/>
                <w:sz w:val="24"/>
                <w:szCs w:val="24"/>
              </w:rPr>
            </w:pPr>
          </w:p>
        </w:tc>
        <w:tc>
          <w:tcPr>
            <w:tcW w:w="3290" w:type="pct"/>
          </w:tcPr>
          <w:p w14:paraId="79B8162D" w14:textId="77777777" w:rsidR="002A40DE" w:rsidRPr="00B73E54" w:rsidRDefault="002A40DE" w:rsidP="00030F2C">
            <w:pPr>
              <w:spacing w:before="60"/>
              <w:jc w:val="both"/>
              <w:rPr>
                <w:rFonts w:cstheme="minorHAnsi"/>
                <w:b/>
                <w:bCs/>
                <w:color w:val="002060"/>
                <w:sz w:val="24"/>
                <w:szCs w:val="24"/>
              </w:rPr>
            </w:pPr>
            <w:r w:rsidRPr="00B73E54">
              <w:rPr>
                <w:rFonts w:cstheme="minorHAnsi"/>
                <w:b/>
                <w:bCs/>
                <w:color w:val="002060"/>
                <w:sz w:val="24"/>
                <w:szCs w:val="24"/>
              </w:rPr>
              <w:t xml:space="preserve">B. Justificare necesității/ oportunității proiectului </w:t>
            </w:r>
          </w:p>
          <w:p w14:paraId="2637C1A6" w14:textId="7156DC79" w:rsidR="002A40DE" w:rsidRPr="00B73E54" w:rsidRDefault="002A40DE" w:rsidP="00030F2C">
            <w:pPr>
              <w:pStyle w:val="ListParagraph"/>
              <w:numPr>
                <w:ilvl w:val="0"/>
                <w:numId w:val="70"/>
              </w:numPr>
              <w:spacing w:before="60"/>
              <w:contextualSpacing w:val="0"/>
              <w:jc w:val="both"/>
              <w:rPr>
                <w:rFonts w:cstheme="minorHAnsi"/>
                <w:color w:val="002060"/>
                <w:sz w:val="24"/>
                <w:szCs w:val="24"/>
              </w:rPr>
            </w:pPr>
            <w:r w:rsidRPr="00B73E54">
              <w:rPr>
                <w:rFonts w:cstheme="minorHAnsi"/>
                <w:color w:val="002060"/>
                <w:sz w:val="24"/>
                <w:szCs w:val="24"/>
              </w:rPr>
              <w:t xml:space="preserve">proiectul descrie în mod clar necesitatea/necesitățile si oportunitatea investițiilor propuse conform tipologiei unității </w:t>
            </w:r>
            <w:r w:rsidR="00B73E54" w:rsidRPr="00B73E54">
              <w:rPr>
                <w:rFonts w:cstheme="minorHAnsi"/>
                <w:color w:val="002060"/>
                <w:sz w:val="24"/>
                <w:szCs w:val="24"/>
              </w:rPr>
              <w:t>de învățământ</w:t>
            </w:r>
            <w:r w:rsidRPr="00B73E54">
              <w:rPr>
                <w:rFonts w:cstheme="minorHAnsi"/>
                <w:color w:val="002060"/>
                <w:sz w:val="24"/>
                <w:szCs w:val="24"/>
              </w:rPr>
              <w:t xml:space="preserve"> (grupul țintă vizat), serviciile medicale pe care le furnizează, personalul medical și nemedical relevant și modul în care acestea vor fi soluționate prin implementarea proiectului – </w:t>
            </w:r>
            <w:r w:rsidR="000E32F5">
              <w:rPr>
                <w:rFonts w:cstheme="minorHAnsi"/>
                <w:color w:val="002060"/>
                <w:sz w:val="24"/>
                <w:szCs w:val="24"/>
              </w:rPr>
              <w:t xml:space="preserve">maxim </w:t>
            </w:r>
            <w:r w:rsidR="0016113B" w:rsidRPr="00B73E54">
              <w:rPr>
                <w:rFonts w:cstheme="minorHAnsi"/>
                <w:color w:val="002060"/>
                <w:sz w:val="24"/>
                <w:szCs w:val="24"/>
              </w:rPr>
              <w:t>5</w:t>
            </w:r>
            <w:r w:rsidRPr="00B73E54">
              <w:rPr>
                <w:rFonts w:cstheme="minorHAnsi"/>
                <w:color w:val="002060"/>
                <w:sz w:val="24"/>
                <w:szCs w:val="24"/>
              </w:rPr>
              <w:t xml:space="preserve"> puncte;</w:t>
            </w:r>
          </w:p>
          <w:p w14:paraId="5D3273D5" w14:textId="64DB9765" w:rsidR="002A40DE" w:rsidRPr="00B73E54" w:rsidRDefault="002A40DE" w:rsidP="00030F2C">
            <w:pPr>
              <w:pStyle w:val="ListParagraph"/>
              <w:numPr>
                <w:ilvl w:val="0"/>
                <w:numId w:val="70"/>
              </w:numPr>
              <w:spacing w:before="60"/>
              <w:contextualSpacing w:val="0"/>
              <w:jc w:val="both"/>
              <w:rPr>
                <w:rFonts w:cstheme="minorHAnsi"/>
                <w:color w:val="002060"/>
                <w:sz w:val="24"/>
                <w:szCs w:val="24"/>
              </w:rPr>
            </w:pPr>
            <w:r w:rsidRPr="00B73E54">
              <w:rPr>
                <w:rFonts w:cstheme="minorHAnsi"/>
                <w:color w:val="002060"/>
                <w:sz w:val="24"/>
                <w:szCs w:val="24"/>
              </w:rPr>
              <w:t xml:space="preserve">proiectul nu descrie necesitatea/necesitățile si oportunitatea investițiilor propuse conform tipologiei </w:t>
            </w:r>
            <w:r w:rsidR="00B73E54" w:rsidRPr="00B73E54">
              <w:rPr>
                <w:rFonts w:cstheme="minorHAnsi"/>
                <w:color w:val="002060"/>
                <w:sz w:val="24"/>
                <w:szCs w:val="24"/>
              </w:rPr>
              <w:t xml:space="preserve">unității de învățământ </w:t>
            </w:r>
            <w:r w:rsidR="00067AF5">
              <w:rPr>
                <w:rFonts w:cstheme="minorHAnsi"/>
                <w:color w:val="002060"/>
                <w:sz w:val="24"/>
                <w:szCs w:val="24"/>
              </w:rPr>
              <w:t>(</w:t>
            </w:r>
            <w:r w:rsidRPr="00B73E54">
              <w:rPr>
                <w:rFonts w:cstheme="minorHAnsi"/>
                <w:color w:val="002060"/>
                <w:sz w:val="24"/>
                <w:szCs w:val="24"/>
              </w:rPr>
              <w:t>grupul țintă vizat), serviciile medicale pe care le furnizează, personalul medical și nemedical relevant și modul în care acestea vor fi soluționate prin implementarea proiectului – 0 puncte.</w:t>
            </w:r>
          </w:p>
          <w:p w14:paraId="58F37042" w14:textId="33FC9F3F" w:rsidR="002A40DE" w:rsidRPr="003E3AC6" w:rsidRDefault="002A40DE" w:rsidP="003E3AC6">
            <w:pPr>
              <w:spacing w:before="60"/>
              <w:jc w:val="both"/>
              <w:rPr>
                <w:rFonts w:cstheme="minorHAnsi"/>
                <w:color w:val="C00000"/>
                <w:sz w:val="24"/>
                <w:szCs w:val="24"/>
              </w:rPr>
            </w:pPr>
            <w:r w:rsidRPr="00BD19BE">
              <w:rPr>
                <w:rFonts w:cstheme="minorHAnsi"/>
                <w:b/>
                <w:bCs/>
                <w:i/>
                <w:iCs/>
                <w:color w:val="C00000"/>
                <w:sz w:val="24"/>
                <w:szCs w:val="24"/>
              </w:rPr>
              <w:t xml:space="preserve">Atenție! </w:t>
            </w:r>
            <w:r w:rsidRPr="001D5A72">
              <w:rPr>
                <w:rFonts w:cstheme="minorHAnsi"/>
                <w:b/>
                <w:bCs/>
                <w:i/>
                <w:iCs/>
                <w:color w:val="C00000"/>
                <w:sz w:val="24"/>
                <w:szCs w:val="24"/>
              </w:rPr>
              <w:t>Obținerea</w:t>
            </w:r>
            <w:r w:rsidRPr="00BD19BE">
              <w:rPr>
                <w:rFonts w:cstheme="minorHAnsi"/>
                <w:b/>
                <w:bCs/>
                <w:i/>
                <w:iCs/>
                <w:color w:val="C00000"/>
                <w:sz w:val="24"/>
                <w:szCs w:val="24"/>
              </w:rPr>
              <w:t xml:space="preserve"> a zero puncte la acest subcriteriu generează respingerea proiectului</w:t>
            </w:r>
          </w:p>
        </w:tc>
        <w:tc>
          <w:tcPr>
            <w:tcW w:w="691" w:type="pct"/>
          </w:tcPr>
          <w:p w14:paraId="0E267623" w14:textId="1FB7137F" w:rsidR="002A40DE" w:rsidRPr="00DD502B" w:rsidRDefault="002A40DE" w:rsidP="00030F2C">
            <w:pPr>
              <w:spacing w:before="60"/>
              <w:jc w:val="both"/>
              <w:rPr>
                <w:rFonts w:cstheme="minorHAnsi"/>
                <w:color w:val="C00000"/>
                <w:sz w:val="24"/>
                <w:szCs w:val="24"/>
              </w:rPr>
            </w:pPr>
          </w:p>
        </w:tc>
        <w:tc>
          <w:tcPr>
            <w:tcW w:w="217" w:type="pct"/>
            <w:gridSpan w:val="2"/>
          </w:tcPr>
          <w:p w14:paraId="748ECE3D" w14:textId="22158B7F" w:rsidR="002A40DE" w:rsidRPr="00DE5A60" w:rsidRDefault="0016113B" w:rsidP="00BF4120">
            <w:pPr>
              <w:spacing w:before="60"/>
              <w:jc w:val="center"/>
              <w:rPr>
                <w:rFonts w:cstheme="minorHAnsi"/>
                <w:color w:val="002060"/>
                <w:sz w:val="24"/>
                <w:szCs w:val="24"/>
              </w:rPr>
            </w:pPr>
            <w:r w:rsidRPr="00DE5A60">
              <w:rPr>
                <w:rFonts w:cstheme="minorHAnsi"/>
                <w:color w:val="002060"/>
                <w:sz w:val="24"/>
                <w:szCs w:val="24"/>
              </w:rPr>
              <w:t>5</w:t>
            </w:r>
          </w:p>
        </w:tc>
        <w:tc>
          <w:tcPr>
            <w:tcW w:w="206" w:type="pct"/>
            <w:gridSpan w:val="2"/>
          </w:tcPr>
          <w:p w14:paraId="258AFCD6" w14:textId="77777777" w:rsidR="002A40DE" w:rsidRPr="00DD502B" w:rsidRDefault="002A40DE" w:rsidP="00030F2C">
            <w:pPr>
              <w:spacing w:before="60"/>
              <w:jc w:val="right"/>
              <w:rPr>
                <w:rFonts w:cstheme="minorHAnsi"/>
                <w:color w:val="C00000"/>
                <w:sz w:val="24"/>
                <w:szCs w:val="24"/>
              </w:rPr>
            </w:pPr>
          </w:p>
        </w:tc>
      </w:tr>
      <w:tr w:rsidR="00FA4636" w:rsidRPr="00DD502B" w14:paraId="4103559A" w14:textId="77777777" w:rsidTr="00DE5A60">
        <w:trPr>
          <w:gridAfter w:val="1"/>
          <w:wAfter w:w="3" w:type="pct"/>
        </w:trPr>
        <w:tc>
          <w:tcPr>
            <w:tcW w:w="592" w:type="pct"/>
            <w:shd w:val="clear" w:color="auto" w:fill="FFFFFF" w:themeFill="background1"/>
          </w:tcPr>
          <w:p w14:paraId="702AFFBB" w14:textId="4894F628" w:rsidR="0013364A" w:rsidRPr="00DD502B" w:rsidRDefault="0013364A" w:rsidP="00030F2C">
            <w:pPr>
              <w:spacing w:before="60"/>
              <w:jc w:val="both"/>
              <w:rPr>
                <w:rFonts w:cstheme="minorHAnsi"/>
                <w:color w:val="002060"/>
                <w:sz w:val="24"/>
                <w:szCs w:val="24"/>
              </w:rPr>
            </w:pPr>
            <w:r w:rsidRPr="00D267BB">
              <w:rPr>
                <w:rFonts w:cstheme="minorHAnsi"/>
                <w:color w:val="002060"/>
                <w:sz w:val="24"/>
                <w:szCs w:val="24"/>
              </w:rPr>
              <w:t xml:space="preserve">Subcriteriul 1.2. Relevanța din perspectiva unității </w:t>
            </w:r>
            <w:r w:rsidR="00421D29">
              <w:rPr>
                <w:rFonts w:cstheme="minorHAnsi"/>
                <w:color w:val="002060"/>
                <w:sz w:val="24"/>
                <w:szCs w:val="24"/>
              </w:rPr>
              <w:t>de învățământ</w:t>
            </w:r>
            <w:r w:rsidRPr="00D267BB">
              <w:rPr>
                <w:rFonts w:cstheme="minorHAnsi"/>
                <w:color w:val="002060"/>
                <w:sz w:val="24"/>
                <w:szCs w:val="24"/>
              </w:rPr>
              <w:t xml:space="preserve"> </w:t>
            </w:r>
            <w:r w:rsidR="00464AD8">
              <w:rPr>
                <w:rFonts w:cstheme="minorHAnsi"/>
                <w:color w:val="002060"/>
                <w:sz w:val="24"/>
                <w:szCs w:val="24"/>
              </w:rPr>
              <w:t xml:space="preserve">publice </w:t>
            </w:r>
            <w:r w:rsidRPr="00D267BB">
              <w:rPr>
                <w:rFonts w:cstheme="minorHAnsi"/>
                <w:color w:val="002060"/>
                <w:sz w:val="24"/>
                <w:szCs w:val="24"/>
              </w:rPr>
              <w:t>sprijinite</w:t>
            </w:r>
          </w:p>
        </w:tc>
        <w:tc>
          <w:tcPr>
            <w:tcW w:w="3290" w:type="pct"/>
            <w:shd w:val="clear" w:color="auto" w:fill="FFFFFF" w:themeFill="background1"/>
          </w:tcPr>
          <w:p w14:paraId="64682E2F" w14:textId="3896D138" w:rsidR="000E32F5" w:rsidRDefault="000E32F5" w:rsidP="000E32F5">
            <w:pPr>
              <w:spacing w:before="60"/>
              <w:jc w:val="both"/>
              <w:rPr>
                <w:rFonts w:cstheme="minorHAnsi"/>
                <w:color w:val="002060"/>
                <w:sz w:val="24"/>
                <w:szCs w:val="24"/>
              </w:rPr>
            </w:pPr>
            <w:r>
              <w:rPr>
                <w:rFonts w:cstheme="minorHAnsi"/>
                <w:color w:val="002060"/>
                <w:sz w:val="24"/>
                <w:szCs w:val="24"/>
              </w:rPr>
              <w:t xml:space="preserve">Pentru proiectele care vizează </w:t>
            </w:r>
            <w:r w:rsidRPr="00DE5A60">
              <w:rPr>
                <w:rFonts w:cstheme="minorHAnsi"/>
                <w:b/>
                <w:bCs/>
                <w:color w:val="002060"/>
                <w:sz w:val="24"/>
                <w:szCs w:val="24"/>
              </w:rPr>
              <w:t>Acțiunea A</w:t>
            </w:r>
          </w:p>
          <w:p w14:paraId="46D1467C" w14:textId="03D93BDF" w:rsidR="001343AA" w:rsidRDefault="001343AA" w:rsidP="00D50874">
            <w:pPr>
              <w:pStyle w:val="ListParagraph"/>
              <w:numPr>
                <w:ilvl w:val="0"/>
                <w:numId w:val="118"/>
              </w:numPr>
              <w:spacing w:before="60"/>
              <w:jc w:val="both"/>
              <w:rPr>
                <w:rFonts w:cstheme="minorHAnsi"/>
                <w:color w:val="002060"/>
                <w:sz w:val="24"/>
                <w:szCs w:val="24"/>
              </w:rPr>
            </w:pPr>
            <w:r w:rsidRPr="00DE5A60">
              <w:rPr>
                <w:rFonts w:cstheme="minorHAnsi"/>
                <w:color w:val="002060"/>
                <w:sz w:val="24"/>
                <w:szCs w:val="24"/>
              </w:rPr>
              <w:t xml:space="preserve">Proiectul vizează </w:t>
            </w:r>
            <w:r w:rsidR="00342F24">
              <w:rPr>
                <w:rFonts w:cstheme="minorHAnsi"/>
                <w:color w:val="002060"/>
                <w:sz w:val="24"/>
                <w:szCs w:val="24"/>
              </w:rPr>
              <w:t>unități de învățământ</w:t>
            </w:r>
            <w:r w:rsidR="000E32F5">
              <w:rPr>
                <w:rFonts w:cstheme="minorHAnsi"/>
                <w:color w:val="002060"/>
                <w:sz w:val="24"/>
                <w:szCs w:val="24"/>
              </w:rPr>
              <w:t xml:space="preserve"> care nu </w:t>
            </w:r>
            <w:r w:rsidR="00342F24">
              <w:rPr>
                <w:rFonts w:cstheme="minorHAnsi"/>
                <w:color w:val="002060"/>
                <w:sz w:val="24"/>
                <w:szCs w:val="24"/>
              </w:rPr>
              <w:t xml:space="preserve">au </w:t>
            </w:r>
            <w:r w:rsidR="000E32F5">
              <w:rPr>
                <w:rFonts w:cstheme="minorHAnsi"/>
                <w:color w:val="002060"/>
                <w:sz w:val="24"/>
                <w:szCs w:val="24"/>
              </w:rPr>
              <w:t>cabinet de medicin</w:t>
            </w:r>
            <w:r w:rsidR="00342F24">
              <w:rPr>
                <w:rFonts w:cstheme="minorHAnsi"/>
                <w:color w:val="002060"/>
                <w:sz w:val="24"/>
                <w:szCs w:val="24"/>
              </w:rPr>
              <w:t>ă</w:t>
            </w:r>
            <w:r w:rsidR="000E32F5">
              <w:rPr>
                <w:rFonts w:cstheme="minorHAnsi"/>
                <w:color w:val="002060"/>
                <w:sz w:val="24"/>
                <w:szCs w:val="24"/>
              </w:rPr>
              <w:t xml:space="preserve"> </w:t>
            </w:r>
            <w:r w:rsidR="00342F24">
              <w:rPr>
                <w:rFonts w:cstheme="minorHAnsi"/>
                <w:color w:val="002060"/>
                <w:sz w:val="24"/>
                <w:szCs w:val="24"/>
              </w:rPr>
              <w:t>școlară</w:t>
            </w:r>
            <w:r w:rsidR="000E32F5">
              <w:rPr>
                <w:rFonts w:cstheme="minorHAnsi"/>
                <w:color w:val="002060"/>
                <w:sz w:val="24"/>
                <w:szCs w:val="24"/>
              </w:rPr>
              <w:t>/</w:t>
            </w:r>
            <w:r w:rsidR="00342F24">
              <w:rPr>
                <w:rFonts w:cstheme="minorHAnsi"/>
                <w:color w:val="002060"/>
                <w:sz w:val="24"/>
                <w:szCs w:val="24"/>
              </w:rPr>
              <w:t>stomatologic, dar care, urmare a implementării proiectului</w:t>
            </w:r>
            <w:r w:rsidR="001D5A72">
              <w:rPr>
                <w:rFonts w:cstheme="minorHAnsi"/>
                <w:color w:val="002060"/>
                <w:sz w:val="24"/>
                <w:szCs w:val="24"/>
              </w:rPr>
              <w:t>,</w:t>
            </w:r>
            <w:r w:rsidR="00342F24">
              <w:rPr>
                <w:rFonts w:cstheme="minorHAnsi"/>
                <w:color w:val="002060"/>
                <w:sz w:val="24"/>
                <w:szCs w:val="24"/>
              </w:rPr>
              <w:t xml:space="preserve"> vor înființa un astfel de cabinet</w:t>
            </w:r>
            <w:r w:rsidRPr="00DE5A60">
              <w:rPr>
                <w:rFonts w:cstheme="minorHAnsi"/>
                <w:color w:val="002060"/>
                <w:sz w:val="24"/>
                <w:szCs w:val="24"/>
              </w:rPr>
              <w:t xml:space="preserve"> – </w:t>
            </w:r>
            <w:r w:rsidR="005B176E">
              <w:rPr>
                <w:rFonts w:cstheme="minorHAnsi"/>
                <w:color w:val="002060"/>
                <w:sz w:val="24"/>
                <w:szCs w:val="24"/>
              </w:rPr>
              <w:t>5</w:t>
            </w:r>
            <w:r w:rsidR="005B176E" w:rsidRPr="00DE5A60">
              <w:rPr>
                <w:rFonts w:cstheme="minorHAnsi"/>
                <w:color w:val="002060"/>
                <w:sz w:val="24"/>
                <w:szCs w:val="24"/>
              </w:rPr>
              <w:t xml:space="preserve"> </w:t>
            </w:r>
            <w:r w:rsidRPr="00DE5A60">
              <w:rPr>
                <w:rFonts w:cstheme="minorHAnsi"/>
                <w:color w:val="002060"/>
                <w:sz w:val="24"/>
                <w:szCs w:val="24"/>
              </w:rPr>
              <w:t>puncte;</w:t>
            </w:r>
          </w:p>
          <w:p w14:paraId="17BB90BB" w14:textId="7E6474A2" w:rsidR="007B5F70" w:rsidRDefault="007B5F70" w:rsidP="00DE5A60">
            <w:pPr>
              <w:pStyle w:val="ListParagraph"/>
              <w:numPr>
                <w:ilvl w:val="0"/>
                <w:numId w:val="129"/>
              </w:numPr>
              <w:spacing w:before="60"/>
              <w:jc w:val="both"/>
              <w:rPr>
                <w:rFonts w:cstheme="minorHAnsi"/>
                <w:color w:val="002060"/>
                <w:sz w:val="24"/>
                <w:szCs w:val="24"/>
              </w:rPr>
            </w:pPr>
            <w:r w:rsidRPr="007F43F4">
              <w:rPr>
                <w:rFonts w:cstheme="minorHAnsi"/>
                <w:color w:val="002060"/>
                <w:sz w:val="24"/>
                <w:szCs w:val="24"/>
              </w:rPr>
              <w:t xml:space="preserve">Proiectul vizează </w:t>
            </w:r>
            <w:r w:rsidR="007356F7">
              <w:rPr>
                <w:rFonts w:cstheme="minorHAnsi"/>
                <w:color w:val="002060"/>
                <w:sz w:val="24"/>
                <w:szCs w:val="24"/>
              </w:rPr>
              <w:t xml:space="preserve">atât </w:t>
            </w:r>
            <w:r>
              <w:rPr>
                <w:rFonts w:cstheme="minorHAnsi"/>
                <w:color w:val="002060"/>
                <w:sz w:val="24"/>
                <w:szCs w:val="24"/>
              </w:rPr>
              <w:t>unități de învățământ care nu au cabinet de medicină școlară/stomatologic</w:t>
            </w:r>
            <w:r w:rsidR="007356F7">
              <w:rPr>
                <w:rFonts w:cstheme="minorHAnsi"/>
                <w:color w:val="002060"/>
                <w:sz w:val="24"/>
                <w:szCs w:val="24"/>
              </w:rPr>
              <w:t xml:space="preserve"> cât și unități de învățământ care au cabinet de medicină școlară/stomatologic </w:t>
            </w:r>
            <w:r w:rsidRPr="007F43F4">
              <w:rPr>
                <w:rFonts w:cstheme="minorHAnsi"/>
                <w:color w:val="002060"/>
                <w:sz w:val="24"/>
                <w:szCs w:val="24"/>
              </w:rPr>
              <w:t xml:space="preserve"> – </w:t>
            </w:r>
            <w:r>
              <w:rPr>
                <w:rFonts w:cstheme="minorHAnsi"/>
                <w:color w:val="002060"/>
                <w:sz w:val="24"/>
                <w:szCs w:val="24"/>
              </w:rPr>
              <w:t>3</w:t>
            </w:r>
            <w:r w:rsidRPr="007F43F4">
              <w:rPr>
                <w:rFonts w:cstheme="minorHAnsi"/>
                <w:color w:val="002060"/>
                <w:sz w:val="24"/>
                <w:szCs w:val="24"/>
              </w:rPr>
              <w:t xml:space="preserve"> puncte;</w:t>
            </w:r>
          </w:p>
          <w:p w14:paraId="6589DA69" w14:textId="70AAB841" w:rsidR="001343AA" w:rsidRPr="001343AA" w:rsidRDefault="001343AA" w:rsidP="001343AA">
            <w:pPr>
              <w:pStyle w:val="ListParagraph"/>
              <w:numPr>
                <w:ilvl w:val="0"/>
                <w:numId w:val="118"/>
              </w:numPr>
              <w:spacing w:before="60"/>
              <w:jc w:val="both"/>
              <w:rPr>
                <w:rFonts w:cstheme="minorHAnsi"/>
                <w:color w:val="002060"/>
                <w:sz w:val="24"/>
                <w:szCs w:val="24"/>
              </w:rPr>
            </w:pPr>
            <w:r w:rsidRPr="001343AA">
              <w:rPr>
                <w:rFonts w:cstheme="minorHAnsi"/>
                <w:color w:val="002060"/>
                <w:sz w:val="24"/>
                <w:szCs w:val="24"/>
              </w:rPr>
              <w:t xml:space="preserve">Proiectul vizează </w:t>
            </w:r>
            <w:r w:rsidR="005B176E">
              <w:rPr>
                <w:rFonts w:cstheme="minorHAnsi"/>
                <w:color w:val="002060"/>
                <w:sz w:val="24"/>
                <w:szCs w:val="24"/>
              </w:rPr>
              <w:t xml:space="preserve">doar </w:t>
            </w:r>
            <w:r w:rsidR="007B5F70">
              <w:rPr>
                <w:rFonts w:cstheme="minorHAnsi"/>
                <w:color w:val="002060"/>
                <w:sz w:val="24"/>
                <w:szCs w:val="24"/>
              </w:rPr>
              <w:t>unități de învățământ care dețin cabinet de medicină școlară/stomatologic</w:t>
            </w:r>
            <w:r w:rsidR="007B5F70" w:rsidRPr="001343AA">
              <w:rPr>
                <w:rFonts w:cstheme="minorHAnsi"/>
                <w:color w:val="002060"/>
                <w:sz w:val="24"/>
                <w:szCs w:val="24"/>
              </w:rPr>
              <w:t xml:space="preserve"> </w:t>
            </w:r>
            <w:r w:rsidRPr="001343AA">
              <w:rPr>
                <w:rFonts w:cstheme="minorHAnsi"/>
                <w:color w:val="002060"/>
                <w:sz w:val="24"/>
                <w:szCs w:val="24"/>
              </w:rPr>
              <w:t>– 0 puncte.</w:t>
            </w:r>
          </w:p>
          <w:p w14:paraId="748CE667" w14:textId="77777777" w:rsidR="001343AA" w:rsidRPr="001343AA" w:rsidRDefault="001343AA" w:rsidP="001343AA">
            <w:pPr>
              <w:spacing w:before="60"/>
              <w:jc w:val="both"/>
              <w:rPr>
                <w:rFonts w:cstheme="minorHAnsi"/>
                <w:color w:val="002060"/>
                <w:sz w:val="24"/>
                <w:szCs w:val="24"/>
              </w:rPr>
            </w:pPr>
          </w:p>
          <w:p w14:paraId="45F6D665" w14:textId="0C6C0109" w:rsidR="007B5F70" w:rsidRDefault="007B5F70" w:rsidP="007B5F70">
            <w:pPr>
              <w:spacing w:before="60"/>
              <w:jc w:val="both"/>
              <w:rPr>
                <w:rFonts w:cstheme="minorHAnsi"/>
                <w:b/>
                <w:bCs/>
                <w:color w:val="002060"/>
                <w:sz w:val="24"/>
                <w:szCs w:val="24"/>
              </w:rPr>
            </w:pPr>
            <w:r>
              <w:rPr>
                <w:rFonts w:cstheme="minorHAnsi"/>
                <w:color w:val="002060"/>
                <w:sz w:val="24"/>
                <w:szCs w:val="24"/>
              </w:rPr>
              <w:t xml:space="preserve">Pentru proiectele care vizează </w:t>
            </w:r>
            <w:r w:rsidRPr="007F43F4">
              <w:rPr>
                <w:rFonts w:cstheme="minorHAnsi"/>
                <w:b/>
                <w:bCs/>
                <w:color w:val="002060"/>
                <w:sz w:val="24"/>
                <w:szCs w:val="24"/>
              </w:rPr>
              <w:t xml:space="preserve">Acțiunea </w:t>
            </w:r>
            <w:r>
              <w:rPr>
                <w:rFonts w:cstheme="minorHAnsi"/>
                <w:b/>
                <w:bCs/>
                <w:color w:val="002060"/>
                <w:sz w:val="24"/>
                <w:szCs w:val="24"/>
              </w:rPr>
              <w:t>B</w:t>
            </w:r>
          </w:p>
          <w:p w14:paraId="113FAD53" w14:textId="7F2EF183" w:rsidR="007356F7" w:rsidRDefault="007356F7" w:rsidP="00DE5A60">
            <w:pPr>
              <w:pStyle w:val="ListParagraph"/>
              <w:numPr>
                <w:ilvl w:val="0"/>
                <w:numId w:val="135"/>
              </w:numPr>
              <w:jc w:val="both"/>
              <w:rPr>
                <w:rFonts w:cstheme="minorHAnsi"/>
                <w:color w:val="002060"/>
                <w:sz w:val="24"/>
                <w:szCs w:val="24"/>
              </w:rPr>
            </w:pPr>
            <w:r w:rsidRPr="007F43F4">
              <w:rPr>
                <w:rFonts w:cstheme="minorHAnsi"/>
                <w:color w:val="002060"/>
                <w:sz w:val="24"/>
                <w:szCs w:val="24"/>
              </w:rPr>
              <w:t xml:space="preserve">Proiectul vizează </w:t>
            </w:r>
            <w:r w:rsidR="00BB2CEE">
              <w:rPr>
                <w:rFonts w:cstheme="minorHAnsi"/>
                <w:color w:val="002060"/>
                <w:sz w:val="24"/>
                <w:szCs w:val="24"/>
              </w:rPr>
              <w:t xml:space="preserve">utilizarea unității mobile pentru a asigura servicii stomatologice pentru copii </w:t>
            </w:r>
            <w:r w:rsidR="00CF74EB">
              <w:rPr>
                <w:rFonts w:cstheme="minorHAnsi"/>
                <w:color w:val="002060"/>
                <w:sz w:val="24"/>
                <w:szCs w:val="24"/>
              </w:rPr>
              <w:t>ș</w:t>
            </w:r>
            <w:r w:rsidR="00BB2CEE">
              <w:rPr>
                <w:rFonts w:cstheme="minorHAnsi"/>
                <w:color w:val="002060"/>
                <w:sz w:val="24"/>
                <w:szCs w:val="24"/>
              </w:rPr>
              <w:t xml:space="preserve">i tinerii din cel </w:t>
            </w:r>
            <w:r w:rsidR="00CF74EB">
              <w:rPr>
                <w:rFonts w:cstheme="minorHAnsi"/>
                <w:color w:val="002060"/>
                <w:sz w:val="24"/>
                <w:szCs w:val="24"/>
              </w:rPr>
              <w:t>puțin</w:t>
            </w:r>
            <w:r w:rsidR="00BB2CEE">
              <w:rPr>
                <w:rFonts w:cstheme="minorHAnsi"/>
                <w:color w:val="002060"/>
                <w:sz w:val="24"/>
                <w:szCs w:val="24"/>
              </w:rPr>
              <w:t xml:space="preserve"> </w:t>
            </w:r>
            <w:r w:rsidR="00CF74EB">
              <w:rPr>
                <w:rFonts w:cstheme="minorHAnsi"/>
                <w:color w:val="002060"/>
                <w:sz w:val="24"/>
                <w:szCs w:val="24"/>
              </w:rPr>
              <w:t>5 unități de învățământ</w:t>
            </w:r>
            <w:r w:rsidRPr="007F43F4">
              <w:rPr>
                <w:rFonts w:cstheme="minorHAnsi"/>
                <w:color w:val="002060"/>
                <w:sz w:val="24"/>
                <w:szCs w:val="24"/>
              </w:rPr>
              <w:t xml:space="preserve"> – </w:t>
            </w:r>
            <w:r w:rsidR="00D5558C">
              <w:rPr>
                <w:rFonts w:cstheme="minorHAnsi"/>
                <w:color w:val="002060"/>
                <w:sz w:val="24"/>
                <w:szCs w:val="24"/>
              </w:rPr>
              <w:t>5</w:t>
            </w:r>
            <w:r w:rsidRPr="007F43F4">
              <w:rPr>
                <w:rFonts w:cstheme="minorHAnsi"/>
                <w:color w:val="002060"/>
                <w:sz w:val="24"/>
                <w:szCs w:val="24"/>
              </w:rPr>
              <w:t xml:space="preserve"> puncte;</w:t>
            </w:r>
          </w:p>
          <w:p w14:paraId="2A9DF5E7" w14:textId="1D91F776" w:rsidR="00CF74EB" w:rsidRDefault="00CF74EB" w:rsidP="00DE5A60">
            <w:pPr>
              <w:pStyle w:val="ListParagraph"/>
              <w:numPr>
                <w:ilvl w:val="0"/>
                <w:numId w:val="135"/>
              </w:numPr>
              <w:jc w:val="both"/>
              <w:rPr>
                <w:rFonts w:cstheme="minorHAnsi"/>
                <w:color w:val="002060"/>
                <w:sz w:val="24"/>
                <w:szCs w:val="24"/>
              </w:rPr>
            </w:pPr>
            <w:r w:rsidRPr="007F43F4">
              <w:rPr>
                <w:rFonts w:cstheme="minorHAnsi"/>
                <w:color w:val="002060"/>
                <w:sz w:val="24"/>
                <w:szCs w:val="24"/>
              </w:rPr>
              <w:t xml:space="preserve">Proiectul vizează </w:t>
            </w:r>
            <w:r>
              <w:rPr>
                <w:rFonts w:cstheme="minorHAnsi"/>
                <w:color w:val="002060"/>
                <w:sz w:val="24"/>
                <w:szCs w:val="24"/>
              </w:rPr>
              <w:t>utilizarea unității mobile pentru a asigura servicii stomatologice pentru copii și tinerii din cel puțin 3 unități de învățământ</w:t>
            </w:r>
            <w:r w:rsidRPr="007F43F4">
              <w:rPr>
                <w:rFonts w:cstheme="minorHAnsi"/>
                <w:color w:val="002060"/>
                <w:sz w:val="24"/>
                <w:szCs w:val="24"/>
              </w:rPr>
              <w:t xml:space="preserve"> – </w:t>
            </w:r>
            <w:r>
              <w:rPr>
                <w:rFonts w:cstheme="minorHAnsi"/>
                <w:color w:val="002060"/>
                <w:sz w:val="24"/>
                <w:szCs w:val="24"/>
              </w:rPr>
              <w:t>3</w:t>
            </w:r>
            <w:r w:rsidRPr="007F43F4">
              <w:rPr>
                <w:rFonts w:cstheme="minorHAnsi"/>
                <w:color w:val="002060"/>
                <w:sz w:val="24"/>
                <w:szCs w:val="24"/>
              </w:rPr>
              <w:t xml:space="preserve"> puncte;</w:t>
            </w:r>
          </w:p>
          <w:p w14:paraId="12EAC82C" w14:textId="4ADA202E" w:rsidR="00CF74EB" w:rsidRDefault="00CF74EB" w:rsidP="00DE5A60">
            <w:pPr>
              <w:pStyle w:val="ListParagraph"/>
              <w:numPr>
                <w:ilvl w:val="0"/>
                <w:numId w:val="135"/>
              </w:numPr>
              <w:jc w:val="both"/>
              <w:rPr>
                <w:rFonts w:cstheme="minorHAnsi"/>
                <w:color w:val="002060"/>
                <w:sz w:val="24"/>
                <w:szCs w:val="24"/>
              </w:rPr>
            </w:pPr>
            <w:r w:rsidRPr="007F43F4">
              <w:rPr>
                <w:rFonts w:cstheme="minorHAnsi"/>
                <w:color w:val="002060"/>
                <w:sz w:val="24"/>
                <w:szCs w:val="24"/>
              </w:rPr>
              <w:t xml:space="preserve">Proiectul vizează </w:t>
            </w:r>
            <w:r>
              <w:rPr>
                <w:rFonts w:cstheme="minorHAnsi"/>
                <w:color w:val="002060"/>
                <w:sz w:val="24"/>
                <w:szCs w:val="24"/>
              </w:rPr>
              <w:t>utilizarea unității mobile pentru a asigura servicii stomatologice pentru copii și tinerii din cel puțin 2 unități de învățământ – 1 punct</w:t>
            </w:r>
            <w:r w:rsidRPr="00DE5A60">
              <w:rPr>
                <w:rFonts w:cstheme="minorHAnsi"/>
                <w:color w:val="002060"/>
                <w:sz w:val="24"/>
                <w:szCs w:val="24"/>
              </w:rPr>
              <w:t>;</w:t>
            </w:r>
          </w:p>
          <w:p w14:paraId="3CA1AE15" w14:textId="5DAE57FD" w:rsidR="0013364A" w:rsidRPr="001343AA" w:rsidRDefault="00CF74EB" w:rsidP="00DE5A60">
            <w:pPr>
              <w:pStyle w:val="ListParagraph"/>
              <w:numPr>
                <w:ilvl w:val="0"/>
                <w:numId w:val="135"/>
              </w:numPr>
              <w:jc w:val="both"/>
              <w:rPr>
                <w:rFonts w:cstheme="minorHAnsi"/>
                <w:color w:val="002060"/>
                <w:sz w:val="24"/>
                <w:szCs w:val="24"/>
              </w:rPr>
            </w:pPr>
            <w:r w:rsidRPr="007F43F4">
              <w:rPr>
                <w:rFonts w:cstheme="minorHAnsi"/>
                <w:color w:val="002060"/>
                <w:sz w:val="24"/>
                <w:szCs w:val="24"/>
              </w:rPr>
              <w:t xml:space="preserve">Proiectul vizează </w:t>
            </w:r>
            <w:r>
              <w:rPr>
                <w:rFonts w:cstheme="minorHAnsi"/>
                <w:color w:val="002060"/>
                <w:sz w:val="24"/>
                <w:szCs w:val="24"/>
              </w:rPr>
              <w:t xml:space="preserve">utilizarea unității mobile pentru a asigura servicii stomatologice pentru copii și tinerii </w:t>
            </w:r>
            <w:r w:rsidRPr="001D5A72">
              <w:rPr>
                <w:rFonts w:cstheme="minorHAnsi"/>
                <w:color w:val="002060"/>
                <w:sz w:val="24"/>
                <w:szCs w:val="24"/>
              </w:rPr>
              <w:t xml:space="preserve">pentru mai puțin de 2 </w:t>
            </w:r>
            <w:r>
              <w:rPr>
                <w:rFonts w:cstheme="minorHAnsi"/>
                <w:color w:val="002060"/>
                <w:sz w:val="24"/>
                <w:szCs w:val="24"/>
              </w:rPr>
              <w:t>unități de învățământ</w:t>
            </w:r>
            <w:r w:rsidRPr="007F43F4">
              <w:rPr>
                <w:rFonts w:cstheme="minorHAnsi"/>
                <w:color w:val="002060"/>
                <w:sz w:val="24"/>
                <w:szCs w:val="24"/>
              </w:rPr>
              <w:t xml:space="preserve"> – </w:t>
            </w:r>
            <w:r>
              <w:rPr>
                <w:rFonts w:cstheme="minorHAnsi"/>
                <w:color w:val="002060"/>
                <w:sz w:val="24"/>
                <w:szCs w:val="24"/>
              </w:rPr>
              <w:t>0</w:t>
            </w:r>
            <w:r w:rsidRPr="007F43F4">
              <w:rPr>
                <w:rFonts w:cstheme="minorHAnsi"/>
                <w:color w:val="002060"/>
                <w:sz w:val="24"/>
                <w:szCs w:val="24"/>
              </w:rPr>
              <w:t xml:space="preserve"> punct</w:t>
            </w:r>
            <w:r>
              <w:rPr>
                <w:rFonts w:cstheme="minorHAnsi"/>
                <w:color w:val="002060"/>
                <w:sz w:val="24"/>
                <w:szCs w:val="24"/>
              </w:rPr>
              <w:t>e</w:t>
            </w:r>
            <w:r w:rsidRPr="007F43F4">
              <w:rPr>
                <w:rFonts w:cstheme="minorHAnsi"/>
                <w:color w:val="002060"/>
                <w:sz w:val="24"/>
                <w:szCs w:val="24"/>
              </w:rPr>
              <w:t>;</w:t>
            </w:r>
          </w:p>
        </w:tc>
        <w:tc>
          <w:tcPr>
            <w:tcW w:w="691" w:type="pct"/>
            <w:shd w:val="clear" w:color="auto" w:fill="FFFFFF" w:themeFill="background1"/>
          </w:tcPr>
          <w:p w14:paraId="0EBEDAC6" w14:textId="597E246E" w:rsidR="007B5F70" w:rsidRDefault="007B5F70" w:rsidP="00030F2C">
            <w:pPr>
              <w:spacing w:before="60"/>
              <w:jc w:val="both"/>
              <w:rPr>
                <w:rFonts w:cstheme="minorHAnsi"/>
                <w:color w:val="002060"/>
                <w:sz w:val="24"/>
                <w:szCs w:val="24"/>
              </w:rPr>
            </w:pPr>
            <w:r>
              <w:rPr>
                <w:rFonts w:cstheme="minorHAnsi"/>
                <w:color w:val="002060"/>
                <w:sz w:val="24"/>
                <w:szCs w:val="24"/>
              </w:rPr>
              <w:t>Cererea de finanțare</w:t>
            </w:r>
          </w:p>
          <w:p w14:paraId="18E85D03" w14:textId="774AE1A1" w:rsidR="00D50874" w:rsidRPr="00DD502B" w:rsidRDefault="00C41ED2" w:rsidP="00030F2C">
            <w:pPr>
              <w:spacing w:before="60"/>
              <w:jc w:val="both"/>
              <w:rPr>
                <w:rFonts w:cstheme="minorHAnsi"/>
                <w:color w:val="002060"/>
                <w:sz w:val="24"/>
                <w:szCs w:val="24"/>
              </w:rPr>
            </w:pPr>
            <w:r>
              <w:rPr>
                <w:rFonts w:cstheme="minorHAnsi"/>
                <w:color w:val="002060"/>
                <w:sz w:val="24"/>
                <w:szCs w:val="24"/>
              </w:rPr>
              <w:t xml:space="preserve">Statul de </w:t>
            </w:r>
            <w:r w:rsidRPr="001D5A72">
              <w:rPr>
                <w:rFonts w:cstheme="minorHAnsi"/>
                <w:color w:val="002060"/>
                <w:sz w:val="24"/>
                <w:szCs w:val="24"/>
              </w:rPr>
              <w:t>funcții</w:t>
            </w:r>
            <w:r>
              <w:rPr>
                <w:rFonts w:cstheme="minorHAnsi"/>
                <w:color w:val="002060"/>
                <w:sz w:val="24"/>
                <w:szCs w:val="24"/>
              </w:rPr>
              <w:t xml:space="preserve"> al unităților școlare</w:t>
            </w:r>
          </w:p>
        </w:tc>
        <w:tc>
          <w:tcPr>
            <w:tcW w:w="217" w:type="pct"/>
            <w:gridSpan w:val="2"/>
            <w:shd w:val="clear" w:color="auto" w:fill="FFFFFF" w:themeFill="background1"/>
          </w:tcPr>
          <w:p w14:paraId="2544F88F" w14:textId="606B931E" w:rsidR="0013364A" w:rsidRPr="00DD502B" w:rsidRDefault="00D5558C" w:rsidP="00BF4120">
            <w:pPr>
              <w:spacing w:before="60"/>
              <w:jc w:val="center"/>
              <w:rPr>
                <w:rFonts w:cstheme="minorHAnsi"/>
                <w:color w:val="002060"/>
                <w:sz w:val="24"/>
                <w:szCs w:val="24"/>
              </w:rPr>
            </w:pPr>
            <w:r>
              <w:rPr>
                <w:rFonts w:cstheme="minorHAnsi"/>
                <w:color w:val="002060"/>
                <w:sz w:val="24"/>
                <w:szCs w:val="24"/>
              </w:rPr>
              <w:t>5</w:t>
            </w:r>
          </w:p>
        </w:tc>
        <w:tc>
          <w:tcPr>
            <w:tcW w:w="206" w:type="pct"/>
            <w:gridSpan w:val="2"/>
            <w:shd w:val="clear" w:color="auto" w:fill="FFFFFF" w:themeFill="background1"/>
          </w:tcPr>
          <w:p w14:paraId="62004FD4" w14:textId="77777777" w:rsidR="0013364A" w:rsidRPr="00DD502B" w:rsidRDefault="0013364A" w:rsidP="00030F2C">
            <w:pPr>
              <w:spacing w:before="60"/>
              <w:jc w:val="both"/>
              <w:rPr>
                <w:rFonts w:cstheme="minorHAnsi"/>
                <w:color w:val="002060"/>
                <w:sz w:val="24"/>
                <w:szCs w:val="24"/>
              </w:rPr>
            </w:pPr>
          </w:p>
        </w:tc>
      </w:tr>
      <w:tr w:rsidR="00FA4636" w:rsidRPr="00DD502B" w14:paraId="54F590D3" w14:textId="77777777" w:rsidTr="00DE5A60">
        <w:trPr>
          <w:gridAfter w:val="1"/>
          <w:wAfter w:w="3" w:type="pct"/>
        </w:trPr>
        <w:tc>
          <w:tcPr>
            <w:tcW w:w="592" w:type="pct"/>
            <w:shd w:val="clear" w:color="auto" w:fill="FFFFFF" w:themeFill="background1"/>
          </w:tcPr>
          <w:p w14:paraId="74E5F35A" w14:textId="19F7C955" w:rsidR="00B660BE" w:rsidRPr="00D267BB" w:rsidRDefault="00B660BE" w:rsidP="00B660BE">
            <w:pPr>
              <w:spacing w:before="60"/>
              <w:jc w:val="both"/>
              <w:rPr>
                <w:rFonts w:cstheme="minorHAnsi"/>
                <w:color w:val="002060"/>
                <w:sz w:val="24"/>
                <w:szCs w:val="24"/>
              </w:rPr>
            </w:pPr>
            <w:r w:rsidRPr="00464AD8">
              <w:rPr>
                <w:rFonts w:cstheme="minorHAnsi"/>
                <w:color w:val="002060"/>
                <w:sz w:val="24"/>
                <w:szCs w:val="24"/>
              </w:rPr>
              <w:lastRenderedPageBreak/>
              <w:t xml:space="preserve">Subcriteriul 1.3. </w:t>
            </w:r>
            <w:r>
              <w:rPr>
                <w:rFonts w:cstheme="minorHAnsi"/>
                <w:color w:val="002060"/>
                <w:sz w:val="24"/>
                <w:szCs w:val="24"/>
              </w:rPr>
              <w:t>Localizarea</w:t>
            </w:r>
            <w:r w:rsidRPr="00464AD8">
              <w:rPr>
                <w:rFonts w:cstheme="minorHAnsi"/>
                <w:color w:val="002060"/>
                <w:sz w:val="24"/>
                <w:szCs w:val="24"/>
              </w:rPr>
              <w:t xml:space="preserve"> unității de învățământ publice</w:t>
            </w:r>
            <w:r>
              <w:rPr>
                <w:rFonts w:cstheme="minorHAnsi"/>
                <w:color w:val="002060"/>
                <w:sz w:val="24"/>
                <w:szCs w:val="24"/>
              </w:rPr>
              <w:t>/</w:t>
            </w:r>
            <w:r w:rsidR="000B6FB1">
              <w:rPr>
                <w:rFonts w:cstheme="minorHAnsi"/>
                <w:color w:val="002060"/>
                <w:sz w:val="24"/>
                <w:szCs w:val="24"/>
              </w:rPr>
              <w:t xml:space="preserve">locația de </w:t>
            </w:r>
            <w:r>
              <w:rPr>
                <w:rFonts w:cstheme="minorHAnsi"/>
                <w:color w:val="002060"/>
                <w:sz w:val="24"/>
                <w:szCs w:val="24"/>
              </w:rPr>
              <w:t>utilizare</w:t>
            </w:r>
            <w:r w:rsidR="000B6FB1">
              <w:rPr>
                <w:rFonts w:cstheme="minorHAnsi"/>
                <w:color w:val="002060"/>
                <w:sz w:val="24"/>
                <w:szCs w:val="24"/>
              </w:rPr>
              <w:t xml:space="preserve"> </w:t>
            </w:r>
            <w:r>
              <w:rPr>
                <w:rFonts w:cstheme="minorHAnsi"/>
                <w:color w:val="002060"/>
                <w:sz w:val="24"/>
                <w:szCs w:val="24"/>
              </w:rPr>
              <w:t xml:space="preserve">a </w:t>
            </w:r>
            <w:r w:rsidR="000B6FB1">
              <w:rPr>
                <w:rFonts w:cstheme="minorHAnsi"/>
                <w:color w:val="002060"/>
                <w:sz w:val="24"/>
                <w:szCs w:val="24"/>
              </w:rPr>
              <w:t>unității</w:t>
            </w:r>
            <w:r>
              <w:rPr>
                <w:rFonts w:cstheme="minorHAnsi"/>
                <w:color w:val="002060"/>
                <w:sz w:val="24"/>
                <w:szCs w:val="24"/>
              </w:rPr>
              <w:t xml:space="preserve"> mobile</w:t>
            </w:r>
          </w:p>
        </w:tc>
        <w:tc>
          <w:tcPr>
            <w:tcW w:w="3290" w:type="pct"/>
            <w:shd w:val="clear" w:color="auto" w:fill="FFFFFF" w:themeFill="background1"/>
          </w:tcPr>
          <w:p w14:paraId="18587DE1" w14:textId="77777777" w:rsidR="007C6603" w:rsidRDefault="007C6603" w:rsidP="007C6603">
            <w:pPr>
              <w:spacing w:before="60"/>
              <w:jc w:val="both"/>
              <w:rPr>
                <w:rFonts w:cstheme="minorHAnsi"/>
                <w:color w:val="002060"/>
                <w:sz w:val="24"/>
                <w:szCs w:val="24"/>
              </w:rPr>
            </w:pPr>
            <w:r>
              <w:rPr>
                <w:rFonts w:cstheme="minorHAnsi"/>
                <w:color w:val="002060"/>
                <w:sz w:val="24"/>
                <w:szCs w:val="24"/>
              </w:rPr>
              <w:t xml:space="preserve">Pentru proiectele care vizează </w:t>
            </w:r>
            <w:r w:rsidRPr="007F43F4">
              <w:rPr>
                <w:rFonts w:cstheme="minorHAnsi"/>
                <w:b/>
                <w:bCs/>
                <w:color w:val="002060"/>
                <w:sz w:val="24"/>
                <w:szCs w:val="24"/>
              </w:rPr>
              <w:t>Acțiunea A</w:t>
            </w:r>
          </w:p>
          <w:p w14:paraId="4F1D41AB" w14:textId="51F376C7" w:rsidR="007C6603" w:rsidRPr="00DE5A60" w:rsidRDefault="007C6603" w:rsidP="00DE5A60">
            <w:pPr>
              <w:pStyle w:val="ListParagraph"/>
              <w:numPr>
                <w:ilvl w:val="0"/>
                <w:numId w:val="137"/>
              </w:numPr>
              <w:jc w:val="both"/>
              <w:rPr>
                <w:rFonts w:cstheme="minorHAnsi"/>
                <w:color w:val="002060"/>
                <w:sz w:val="24"/>
                <w:szCs w:val="24"/>
                <w:lang w:val="en-US"/>
              </w:rPr>
            </w:pPr>
            <w:r w:rsidRPr="00DE5A60">
              <w:rPr>
                <w:rFonts w:cstheme="minorHAnsi"/>
                <w:color w:val="002060"/>
                <w:sz w:val="24"/>
                <w:szCs w:val="24"/>
              </w:rPr>
              <w:t>Unitățile de învățământ sunt localizate în</w:t>
            </w:r>
            <w:r w:rsidR="00A525AD" w:rsidRPr="00DE5A60">
              <w:rPr>
                <w:rFonts w:cstheme="minorHAnsi"/>
                <w:color w:val="002060"/>
                <w:sz w:val="24"/>
                <w:szCs w:val="24"/>
              </w:rPr>
              <w:t xml:space="preserve"> mediul</w:t>
            </w:r>
            <w:r w:rsidRPr="00DE5A60">
              <w:rPr>
                <w:rFonts w:cstheme="minorHAnsi"/>
                <w:color w:val="002060"/>
                <w:sz w:val="24"/>
                <w:szCs w:val="24"/>
              </w:rPr>
              <w:t xml:space="preserve"> </w:t>
            </w:r>
            <w:r w:rsidR="00B660BE" w:rsidRPr="00DE5A60">
              <w:rPr>
                <w:rFonts w:cstheme="minorHAnsi"/>
                <w:color w:val="002060"/>
                <w:sz w:val="24"/>
                <w:szCs w:val="24"/>
              </w:rPr>
              <w:t>rural</w:t>
            </w:r>
            <w:r w:rsidR="00A525AD" w:rsidRPr="00DE5A60">
              <w:rPr>
                <w:rFonts w:cstheme="minorHAnsi"/>
                <w:color w:val="002060"/>
                <w:sz w:val="24"/>
                <w:szCs w:val="24"/>
              </w:rPr>
              <w:t xml:space="preserve"> și se află într-o </w:t>
            </w:r>
            <w:r w:rsidRPr="00DE5A60">
              <w:rPr>
                <w:rFonts w:cstheme="minorHAnsi"/>
                <w:color w:val="002060"/>
                <w:sz w:val="24"/>
                <w:szCs w:val="24"/>
              </w:rPr>
              <w:t>zonă marginalizată și/sau defavorizată socio-economic</w:t>
            </w:r>
            <w:r w:rsidR="00A525AD" w:rsidRPr="00DE5A60">
              <w:rPr>
                <w:rFonts w:cstheme="minorHAnsi"/>
                <w:color w:val="002060"/>
                <w:sz w:val="24"/>
                <w:szCs w:val="24"/>
              </w:rPr>
              <w:t xml:space="preserve"> – </w:t>
            </w:r>
            <w:r w:rsidR="00D5558C">
              <w:rPr>
                <w:rFonts w:cstheme="minorHAnsi"/>
                <w:color w:val="002060"/>
                <w:sz w:val="24"/>
                <w:szCs w:val="24"/>
              </w:rPr>
              <w:t>7</w:t>
            </w:r>
            <w:r w:rsidR="00A525AD" w:rsidRPr="00DE5A60">
              <w:rPr>
                <w:rFonts w:cstheme="minorHAnsi"/>
                <w:color w:val="002060"/>
                <w:sz w:val="24"/>
                <w:szCs w:val="24"/>
              </w:rPr>
              <w:t xml:space="preserve"> puncte</w:t>
            </w:r>
            <w:r w:rsidR="00A525AD">
              <w:rPr>
                <w:rFonts w:cstheme="minorHAnsi"/>
                <w:color w:val="002060"/>
                <w:sz w:val="24"/>
                <w:szCs w:val="24"/>
              </w:rPr>
              <w:t>;</w:t>
            </w:r>
          </w:p>
          <w:p w14:paraId="21D06917" w14:textId="1C5B6625" w:rsidR="00A525AD" w:rsidRPr="00DE5A60" w:rsidRDefault="00A525AD" w:rsidP="00DE5A60">
            <w:pPr>
              <w:pStyle w:val="ListParagraph"/>
              <w:numPr>
                <w:ilvl w:val="0"/>
                <w:numId w:val="137"/>
              </w:numPr>
              <w:jc w:val="both"/>
              <w:rPr>
                <w:rFonts w:cstheme="minorHAnsi"/>
                <w:color w:val="002060"/>
                <w:sz w:val="24"/>
                <w:szCs w:val="24"/>
              </w:rPr>
            </w:pPr>
            <w:r w:rsidRPr="00DE5A60">
              <w:rPr>
                <w:rFonts w:cstheme="minorHAnsi"/>
                <w:color w:val="002060"/>
                <w:sz w:val="24"/>
                <w:szCs w:val="24"/>
              </w:rPr>
              <w:t xml:space="preserve">Unitățile de învățământ sunt localizate în mediul urban și se află într-o zonă marginalizată și/sau defavorizată socio-economic – </w:t>
            </w:r>
            <w:r w:rsidR="00D5558C">
              <w:rPr>
                <w:rFonts w:cstheme="minorHAnsi"/>
                <w:color w:val="002060"/>
                <w:sz w:val="24"/>
                <w:szCs w:val="24"/>
              </w:rPr>
              <w:t>5</w:t>
            </w:r>
            <w:r w:rsidRPr="00DE5A60">
              <w:rPr>
                <w:rFonts w:cstheme="minorHAnsi"/>
                <w:color w:val="002060"/>
                <w:sz w:val="24"/>
                <w:szCs w:val="24"/>
              </w:rPr>
              <w:t xml:space="preserve"> puncte</w:t>
            </w:r>
            <w:r>
              <w:rPr>
                <w:rFonts w:cstheme="minorHAnsi"/>
                <w:color w:val="002060"/>
                <w:sz w:val="24"/>
                <w:szCs w:val="24"/>
              </w:rPr>
              <w:t>;</w:t>
            </w:r>
          </w:p>
          <w:p w14:paraId="510C560D" w14:textId="183B7065" w:rsidR="00A525AD" w:rsidRPr="00DE5A60" w:rsidRDefault="00A525AD" w:rsidP="00DE5A60">
            <w:pPr>
              <w:pStyle w:val="ListParagraph"/>
              <w:numPr>
                <w:ilvl w:val="0"/>
                <w:numId w:val="137"/>
              </w:numPr>
              <w:jc w:val="both"/>
              <w:rPr>
                <w:rFonts w:cstheme="minorHAnsi"/>
                <w:color w:val="002060"/>
                <w:sz w:val="24"/>
                <w:szCs w:val="24"/>
                <w:lang w:val="en-US"/>
              </w:rPr>
            </w:pPr>
            <w:r w:rsidRPr="00DE5A60">
              <w:rPr>
                <w:rFonts w:cstheme="minorHAnsi"/>
                <w:color w:val="002060"/>
                <w:sz w:val="24"/>
                <w:szCs w:val="24"/>
              </w:rPr>
              <w:t xml:space="preserve">Unitățile de învățământ sunt localizate în mediul rural – </w:t>
            </w:r>
            <w:r w:rsidR="00D5558C">
              <w:rPr>
                <w:rFonts w:cstheme="minorHAnsi"/>
                <w:color w:val="002060"/>
                <w:sz w:val="24"/>
                <w:szCs w:val="24"/>
              </w:rPr>
              <w:t>3</w:t>
            </w:r>
            <w:r w:rsidRPr="00DE5A60">
              <w:rPr>
                <w:rFonts w:cstheme="minorHAnsi"/>
                <w:color w:val="002060"/>
                <w:sz w:val="24"/>
                <w:szCs w:val="24"/>
              </w:rPr>
              <w:t xml:space="preserve"> puncte</w:t>
            </w:r>
            <w:r>
              <w:rPr>
                <w:rFonts w:cstheme="minorHAnsi"/>
                <w:color w:val="002060"/>
                <w:sz w:val="24"/>
                <w:szCs w:val="24"/>
              </w:rPr>
              <w:t>;</w:t>
            </w:r>
          </w:p>
          <w:p w14:paraId="382EE329" w14:textId="5535CD38" w:rsidR="007C6603" w:rsidRPr="00DE5A60" w:rsidRDefault="00A525AD" w:rsidP="00DE5A60">
            <w:pPr>
              <w:pStyle w:val="ListParagraph"/>
              <w:numPr>
                <w:ilvl w:val="0"/>
                <w:numId w:val="137"/>
              </w:numPr>
              <w:jc w:val="both"/>
              <w:rPr>
                <w:rFonts w:cstheme="minorHAnsi"/>
                <w:color w:val="002060"/>
                <w:sz w:val="24"/>
                <w:szCs w:val="24"/>
              </w:rPr>
            </w:pPr>
            <w:r w:rsidRPr="00DE5A60">
              <w:rPr>
                <w:rFonts w:cstheme="minorHAnsi"/>
                <w:color w:val="002060"/>
                <w:sz w:val="24"/>
                <w:szCs w:val="24"/>
              </w:rPr>
              <w:t>Unitățile de învățământ sunt localizate în mediul urban – 0 puncte</w:t>
            </w:r>
            <w:r>
              <w:rPr>
                <w:rFonts w:cstheme="minorHAnsi"/>
                <w:color w:val="002060"/>
                <w:sz w:val="24"/>
                <w:szCs w:val="24"/>
              </w:rPr>
              <w:t>;</w:t>
            </w:r>
          </w:p>
          <w:p w14:paraId="0FAFEF2B" w14:textId="77777777" w:rsidR="00A525AD" w:rsidRDefault="00A525AD" w:rsidP="00B660BE">
            <w:pPr>
              <w:spacing w:before="60"/>
              <w:jc w:val="both"/>
              <w:rPr>
                <w:rFonts w:cstheme="minorHAnsi"/>
                <w:color w:val="002060"/>
                <w:sz w:val="24"/>
                <w:szCs w:val="24"/>
              </w:rPr>
            </w:pPr>
          </w:p>
          <w:p w14:paraId="1C593D20" w14:textId="77777777" w:rsidR="007C6603" w:rsidRDefault="007C6603" w:rsidP="007C6603">
            <w:pPr>
              <w:spacing w:before="60"/>
              <w:jc w:val="both"/>
              <w:rPr>
                <w:rFonts w:cstheme="minorHAnsi"/>
                <w:b/>
                <w:bCs/>
                <w:color w:val="002060"/>
                <w:sz w:val="24"/>
                <w:szCs w:val="24"/>
              </w:rPr>
            </w:pPr>
            <w:r>
              <w:rPr>
                <w:rFonts w:cstheme="minorHAnsi"/>
                <w:color w:val="002060"/>
                <w:sz w:val="24"/>
                <w:szCs w:val="24"/>
              </w:rPr>
              <w:t xml:space="preserve">Pentru proiectele care vizează </w:t>
            </w:r>
            <w:r w:rsidRPr="007F43F4">
              <w:rPr>
                <w:rFonts w:cstheme="minorHAnsi"/>
                <w:b/>
                <w:bCs/>
                <w:color w:val="002060"/>
                <w:sz w:val="24"/>
                <w:szCs w:val="24"/>
              </w:rPr>
              <w:t xml:space="preserve">Acțiunea </w:t>
            </w:r>
            <w:r>
              <w:rPr>
                <w:rFonts w:cstheme="minorHAnsi"/>
                <w:b/>
                <w:bCs/>
                <w:color w:val="002060"/>
                <w:sz w:val="24"/>
                <w:szCs w:val="24"/>
              </w:rPr>
              <w:t>B</w:t>
            </w:r>
          </w:p>
          <w:p w14:paraId="58F0815F" w14:textId="2021ABF3" w:rsidR="00A525AD" w:rsidRPr="00DE5A60" w:rsidRDefault="00A525AD" w:rsidP="00DE5A60">
            <w:pPr>
              <w:pStyle w:val="ListParagraph"/>
              <w:numPr>
                <w:ilvl w:val="0"/>
                <w:numId w:val="138"/>
              </w:numPr>
              <w:jc w:val="both"/>
              <w:rPr>
                <w:rFonts w:cstheme="minorHAnsi"/>
                <w:b/>
                <w:bCs/>
                <w:color w:val="002060"/>
                <w:sz w:val="24"/>
                <w:szCs w:val="24"/>
              </w:rPr>
            </w:pPr>
            <w:r w:rsidRPr="00DE5A60">
              <w:rPr>
                <w:rFonts w:cstheme="minorHAnsi"/>
                <w:color w:val="002060"/>
                <w:sz w:val="24"/>
                <w:szCs w:val="24"/>
              </w:rPr>
              <w:t xml:space="preserve">Unitate mobilă </w:t>
            </w:r>
            <w:r w:rsidR="000B6FB1" w:rsidRPr="00DE5A60">
              <w:rPr>
                <w:rFonts w:cstheme="minorHAnsi"/>
                <w:color w:val="002060"/>
                <w:sz w:val="24"/>
                <w:szCs w:val="24"/>
              </w:rPr>
              <w:t>care va asigura servicii stomatologice</w:t>
            </w:r>
            <w:r w:rsidR="000B6FB1" w:rsidRPr="000B6FB1">
              <w:t xml:space="preserve"> </w:t>
            </w:r>
            <w:r w:rsidR="000B6FB1" w:rsidRPr="00DE5A60">
              <w:rPr>
                <w:rFonts w:cstheme="minorHAnsi"/>
                <w:color w:val="002060"/>
                <w:sz w:val="24"/>
                <w:szCs w:val="24"/>
              </w:rPr>
              <w:t>pentru copii și tinerii este utilizată</w:t>
            </w:r>
            <w:r w:rsidR="000B6FB1" w:rsidRPr="00DE5A60">
              <w:rPr>
                <w:rFonts w:cstheme="minorHAnsi"/>
                <w:b/>
                <w:bCs/>
                <w:color w:val="002060"/>
                <w:sz w:val="24"/>
                <w:szCs w:val="24"/>
              </w:rPr>
              <w:t xml:space="preserve"> </w:t>
            </w:r>
            <w:r w:rsidR="000B6FB1" w:rsidRPr="00DE5A60">
              <w:rPr>
                <w:rFonts w:cstheme="minorHAnsi"/>
                <w:color w:val="002060"/>
                <w:sz w:val="24"/>
                <w:szCs w:val="24"/>
              </w:rPr>
              <w:t xml:space="preserve">în mediul rural, într-o zonă marginalizată și/sau defavorizată socio-economic – </w:t>
            </w:r>
            <w:r w:rsidR="00D5558C">
              <w:rPr>
                <w:rFonts w:cstheme="minorHAnsi"/>
                <w:color w:val="002060"/>
                <w:sz w:val="24"/>
                <w:szCs w:val="24"/>
              </w:rPr>
              <w:t>7</w:t>
            </w:r>
            <w:r w:rsidR="000B6FB1" w:rsidRPr="00DE5A60">
              <w:rPr>
                <w:rFonts w:cstheme="minorHAnsi"/>
                <w:color w:val="002060"/>
                <w:sz w:val="24"/>
                <w:szCs w:val="24"/>
              </w:rPr>
              <w:t xml:space="preserve"> puncte;</w:t>
            </w:r>
          </w:p>
          <w:p w14:paraId="423DAF9D" w14:textId="46339D48" w:rsidR="000B6FB1" w:rsidRPr="00DE5A60" w:rsidRDefault="000B6FB1" w:rsidP="00DE5A60">
            <w:pPr>
              <w:pStyle w:val="ListParagraph"/>
              <w:numPr>
                <w:ilvl w:val="0"/>
                <w:numId w:val="138"/>
              </w:numPr>
              <w:jc w:val="both"/>
              <w:rPr>
                <w:rFonts w:cstheme="minorHAnsi"/>
                <w:color w:val="002060"/>
                <w:sz w:val="24"/>
                <w:szCs w:val="24"/>
              </w:rPr>
            </w:pPr>
            <w:r w:rsidRPr="00DE5A60">
              <w:rPr>
                <w:rFonts w:cstheme="minorHAnsi"/>
                <w:color w:val="002060"/>
                <w:sz w:val="24"/>
                <w:szCs w:val="24"/>
              </w:rPr>
              <w:t>Unitate mobilă care va asigura servicii stomatologice</w:t>
            </w:r>
            <w:r w:rsidRPr="000B6FB1">
              <w:t xml:space="preserve"> </w:t>
            </w:r>
            <w:r w:rsidRPr="00DE5A60">
              <w:rPr>
                <w:rFonts w:cstheme="minorHAnsi"/>
                <w:color w:val="002060"/>
                <w:sz w:val="24"/>
                <w:szCs w:val="24"/>
              </w:rPr>
              <w:t>pentru copii și tinerii este utilizată</w:t>
            </w:r>
            <w:r w:rsidRPr="00DE5A60">
              <w:rPr>
                <w:rFonts w:cstheme="minorHAnsi"/>
                <w:b/>
                <w:bCs/>
                <w:color w:val="002060"/>
                <w:sz w:val="24"/>
                <w:szCs w:val="24"/>
              </w:rPr>
              <w:t xml:space="preserve"> </w:t>
            </w:r>
            <w:r w:rsidRPr="00DE5A60">
              <w:rPr>
                <w:rFonts w:cstheme="minorHAnsi"/>
                <w:color w:val="002060"/>
                <w:sz w:val="24"/>
                <w:szCs w:val="24"/>
              </w:rPr>
              <w:t xml:space="preserve">în mediul urban, într-o zonă marginalizată și/sau defavorizată socio-economic – </w:t>
            </w:r>
            <w:r w:rsidR="00D5558C">
              <w:rPr>
                <w:rFonts w:cstheme="minorHAnsi"/>
                <w:color w:val="002060"/>
                <w:sz w:val="24"/>
                <w:szCs w:val="24"/>
              </w:rPr>
              <w:t>5</w:t>
            </w:r>
            <w:r w:rsidRPr="00DE5A60">
              <w:rPr>
                <w:rFonts w:cstheme="minorHAnsi"/>
                <w:color w:val="002060"/>
                <w:sz w:val="24"/>
                <w:szCs w:val="24"/>
              </w:rPr>
              <w:t xml:space="preserve"> puncte;</w:t>
            </w:r>
          </w:p>
          <w:p w14:paraId="365907B9" w14:textId="38CB267D" w:rsidR="000B6FB1" w:rsidRPr="00DE5A60" w:rsidRDefault="000B6FB1" w:rsidP="00DE5A60">
            <w:pPr>
              <w:pStyle w:val="ListParagraph"/>
              <w:numPr>
                <w:ilvl w:val="0"/>
                <w:numId w:val="138"/>
              </w:numPr>
              <w:jc w:val="both"/>
              <w:rPr>
                <w:rFonts w:cstheme="minorHAnsi"/>
                <w:color w:val="002060"/>
                <w:sz w:val="24"/>
                <w:szCs w:val="24"/>
              </w:rPr>
            </w:pPr>
            <w:r w:rsidRPr="00DE5A60">
              <w:rPr>
                <w:rFonts w:cstheme="minorHAnsi"/>
                <w:color w:val="002060"/>
                <w:sz w:val="24"/>
                <w:szCs w:val="24"/>
              </w:rPr>
              <w:t>Unitate mobilă care va asigura servicii stomatologice</w:t>
            </w:r>
            <w:r w:rsidRPr="000B6FB1">
              <w:t xml:space="preserve"> </w:t>
            </w:r>
            <w:r w:rsidRPr="00DE5A60">
              <w:rPr>
                <w:rFonts w:cstheme="minorHAnsi"/>
                <w:color w:val="002060"/>
                <w:sz w:val="24"/>
                <w:szCs w:val="24"/>
              </w:rPr>
              <w:t>pentru copii și tinerii este utilizată</w:t>
            </w:r>
            <w:r w:rsidRPr="00DE5A60">
              <w:rPr>
                <w:rFonts w:cstheme="minorHAnsi"/>
                <w:b/>
                <w:bCs/>
                <w:color w:val="002060"/>
                <w:sz w:val="24"/>
                <w:szCs w:val="24"/>
              </w:rPr>
              <w:t xml:space="preserve"> </w:t>
            </w:r>
            <w:r w:rsidRPr="00DE5A60">
              <w:rPr>
                <w:rFonts w:cstheme="minorHAnsi"/>
                <w:color w:val="002060"/>
                <w:sz w:val="24"/>
                <w:szCs w:val="24"/>
              </w:rPr>
              <w:t xml:space="preserve">în mediul rural – </w:t>
            </w:r>
            <w:r w:rsidR="00D5558C">
              <w:rPr>
                <w:rFonts w:cstheme="minorHAnsi"/>
                <w:color w:val="002060"/>
                <w:sz w:val="24"/>
                <w:szCs w:val="24"/>
              </w:rPr>
              <w:t>3</w:t>
            </w:r>
            <w:r w:rsidRPr="00DE5A60">
              <w:rPr>
                <w:rFonts w:cstheme="minorHAnsi"/>
                <w:color w:val="002060"/>
                <w:sz w:val="24"/>
                <w:szCs w:val="24"/>
              </w:rPr>
              <w:t xml:space="preserve"> puncte;</w:t>
            </w:r>
          </w:p>
          <w:p w14:paraId="34B5B583" w14:textId="3A725A67" w:rsidR="007C6603" w:rsidRPr="00DE5A60" w:rsidRDefault="000B6FB1" w:rsidP="00DE5A60">
            <w:pPr>
              <w:pStyle w:val="ListParagraph"/>
              <w:numPr>
                <w:ilvl w:val="0"/>
                <w:numId w:val="138"/>
              </w:numPr>
              <w:jc w:val="both"/>
              <w:rPr>
                <w:rFonts w:cstheme="minorHAnsi"/>
                <w:color w:val="002060"/>
                <w:sz w:val="24"/>
                <w:szCs w:val="24"/>
              </w:rPr>
            </w:pPr>
            <w:r w:rsidRPr="00DE5A60">
              <w:rPr>
                <w:rFonts w:cstheme="minorHAnsi"/>
                <w:color w:val="002060"/>
                <w:sz w:val="24"/>
                <w:szCs w:val="24"/>
              </w:rPr>
              <w:t>Unitate mobilă care va asigura servicii stomatologice</w:t>
            </w:r>
            <w:r w:rsidRPr="000B6FB1">
              <w:t xml:space="preserve"> </w:t>
            </w:r>
            <w:r w:rsidRPr="00DE5A60">
              <w:rPr>
                <w:rFonts w:cstheme="minorHAnsi"/>
                <w:color w:val="002060"/>
                <w:sz w:val="24"/>
                <w:szCs w:val="24"/>
              </w:rPr>
              <w:t>pentru copii și tinerii este utilizată</w:t>
            </w:r>
            <w:r w:rsidRPr="00DE5A60">
              <w:rPr>
                <w:rFonts w:cstheme="minorHAnsi"/>
                <w:b/>
                <w:bCs/>
                <w:color w:val="002060"/>
                <w:sz w:val="24"/>
                <w:szCs w:val="24"/>
              </w:rPr>
              <w:t xml:space="preserve"> </w:t>
            </w:r>
            <w:r w:rsidRPr="00DE5A60">
              <w:rPr>
                <w:rFonts w:cstheme="minorHAnsi"/>
                <w:color w:val="002060"/>
                <w:sz w:val="24"/>
                <w:szCs w:val="24"/>
              </w:rPr>
              <w:t>în mediul urban – 0 puncte;</w:t>
            </w:r>
          </w:p>
        </w:tc>
        <w:tc>
          <w:tcPr>
            <w:tcW w:w="691" w:type="pct"/>
            <w:shd w:val="clear" w:color="auto" w:fill="FFFFFF" w:themeFill="background1"/>
          </w:tcPr>
          <w:p w14:paraId="3A013922" w14:textId="77777777" w:rsidR="00B660BE" w:rsidRDefault="00B660BE" w:rsidP="00B660BE">
            <w:pPr>
              <w:spacing w:before="60"/>
              <w:jc w:val="both"/>
              <w:rPr>
                <w:rFonts w:cstheme="minorHAnsi"/>
                <w:color w:val="002060"/>
                <w:sz w:val="24"/>
                <w:szCs w:val="24"/>
              </w:rPr>
            </w:pPr>
          </w:p>
        </w:tc>
        <w:tc>
          <w:tcPr>
            <w:tcW w:w="217" w:type="pct"/>
            <w:gridSpan w:val="2"/>
            <w:shd w:val="clear" w:color="auto" w:fill="FFFFFF" w:themeFill="background1"/>
          </w:tcPr>
          <w:p w14:paraId="5BF99F52" w14:textId="7B773A59" w:rsidR="00B660BE" w:rsidRDefault="00D5558C" w:rsidP="00B660BE">
            <w:pPr>
              <w:spacing w:before="60"/>
              <w:jc w:val="center"/>
              <w:rPr>
                <w:rFonts w:cstheme="minorHAnsi"/>
                <w:color w:val="002060"/>
                <w:sz w:val="24"/>
                <w:szCs w:val="24"/>
              </w:rPr>
            </w:pPr>
            <w:r>
              <w:rPr>
                <w:rFonts w:cstheme="minorHAnsi"/>
                <w:color w:val="002060"/>
                <w:sz w:val="24"/>
                <w:szCs w:val="24"/>
              </w:rPr>
              <w:t>7</w:t>
            </w:r>
          </w:p>
        </w:tc>
        <w:tc>
          <w:tcPr>
            <w:tcW w:w="206" w:type="pct"/>
            <w:gridSpan w:val="2"/>
            <w:shd w:val="clear" w:color="auto" w:fill="FFFFFF" w:themeFill="background1"/>
          </w:tcPr>
          <w:p w14:paraId="1262020E" w14:textId="77777777" w:rsidR="00B660BE" w:rsidRPr="00DD502B" w:rsidRDefault="00B660BE" w:rsidP="00B660BE">
            <w:pPr>
              <w:spacing w:before="60"/>
              <w:jc w:val="both"/>
              <w:rPr>
                <w:rFonts w:cstheme="minorHAnsi"/>
                <w:color w:val="002060"/>
                <w:sz w:val="24"/>
                <w:szCs w:val="24"/>
              </w:rPr>
            </w:pPr>
          </w:p>
        </w:tc>
      </w:tr>
      <w:tr w:rsidR="00E553F1" w:rsidRPr="00DD502B" w14:paraId="24FD28D8" w14:textId="77777777" w:rsidTr="00DE5A60">
        <w:trPr>
          <w:gridAfter w:val="1"/>
          <w:wAfter w:w="3" w:type="pct"/>
          <w:trHeight w:val="5373"/>
        </w:trPr>
        <w:tc>
          <w:tcPr>
            <w:tcW w:w="592" w:type="pct"/>
          </w:tcPr>
          <w:p w14:paraId="1CD176F4" w14:textId="11EF3F42" w:rsidR="00B660BE" w:rsidRPr="00DD502B" w:rsidRDefault="00B660BE" w:rsidP="00B660BE">
            <w:pPr>
              <w:spacing w:before="60"/>
              <w:jc w:val="both"/>
              <w:rPr>
                <w:rFonts w:cstheme="minorHAnsi"/>
                <w:color w:val="002060"/>
                <w:sz w:val="24"/>
                <w:szCs w:val="24"/>
              </w:rPr>
            </w:pPr>
            <w:r w:rsidRPr="008C5D41">
              <w:rPr>
                <w:rFonts w:cstheme="minorHAnsi"/>
                <w:color w:val="002060"/>
                <w:sz w:val="24"/>
                <w:szCs w:val="24"/>
              </w:rPr>
              <w:t>Subcriteriul 1.</w:t>
            </w:r>
            <w:r>
              <w:rPr>
                <w:rFonts w:cstheme="minorHAnsi"/>
                <w:color w:val="002060"/>
                <w:sz w:val="24"/>
                <w:szCs w:val="24"/>
              </w:rPr>
              <w:t>4</w:t>
            </w:r>
            <w:r w:rsidRPr="008C5D41">
              <w:rPr>
                <w:rFonts w:cstheme="minorHAnsi"/>
                <w:color w:val="002060"/>
                <w:sz w:val="24"/>
                <w:szCs w:val="24"/>
              </w:rPr>
              <w:t xml:space="preserve">. Capacitatea unității </w:t>
            </w:r>
            <w:r>
              <w:rPr>
                <w:rFonts w:cstheme="minorHAnsi"/>
                <w:color w:val="002060"/>
                <w:sz w:val="24"/>
                <w:szCs w:val="24"/>
              </w:rPr>
              <w:t>de învățământ</w:t>
            </w:r>
            <w:r w:rsidRPr="008C5D41">
              <w:rPr>
                <w:rFonts w:cstheme="minorHAnsi"/>
                <w:color w:val="002060"/>
                <w:sz w:val="24"/>
                <w:szCs w:val="24"/>
              </w:rPr>
              <w:t xml:space="preserve"> public de a </w:t>
            </w:r>
            <w:r>
              <w:rPr>
                <w:rFonts w:cstheme="minorHAnsi"/>
                <w:color w:val="002060"/>
                <w:sz w:val="24"/>
                <w:szCs w:val="24"/>
              </w:rPr>
              <w:t>asigura asistență medicală și asistență medicală stomatologică</w:t>
            </w:r>
            <w:r w:rsidRPr="008C5D41">
              <w:rPr>
                <w:rFonts w:cstheme="minorHAnsi"/>
                <w:color w:val="002060"/>
                <w:sz w:val="24"/>
                <w:szCs w:val="24"/>
              </w:rPr>
              <w:t xml:space="preserve"> (</w:t>
            </w:r>
            <w:r w:rsidRPr="00D46FA6">
              <w:rPr>
                <w:rFonts w:cstheme="minorHAnsi"/>
                <w:color w:val="002060"/>
                <w:sz w:val="24"/>
                <w:szCs w:val="24"/>
              </w:rPr>
              <w:t>medici de medicină generală/medicină de familie</w:t>
            </w:r>
            <w:r>
              <w:rPr>
                <w:rFonts w:cstheme="minorHAnsi"/>
                <w:color w:val="002060"/>
                <w:sz w:val="24"/>
                <w:szCs w:val="24"/>
              </w:rPr>
              <w:t>/ medici stomatologi</w:t>
            </w:r>
            <w:r w:rsidRPr="008C5D41">
              <w:rPr>
                <w:rFonts w:cstheme="minorHAnsi"/>
                <w:color w:val="002060"/>
                <w:sz w:val="24"/>
                <w:szCs w:val="24"/>
              </w:rPr>
              <w:t>, asistenți medicali, etc)</w:t>
            </w:r>
          </w:p>
        </w:tc>
        <w:tc>
          <w:tcPr>
            <w:tcW w:w="3290" w:type="pct"/>
          </w:tcPr>
          <w:p w14:paraId="31C16E45" w14:textId="04209347" w:rsidR="00B660BE" w:rsidRDefault="00B660BE" w:rsidP="00B660BE">
            <w:pPr>
              <w:spacing w:before="60"/>
              <w:jc w:val="both"/>
              <w:rPr>
                <w:rFonts w:cstheme="minorHAnsi"/>
                <w:b/>
                <w:bCs/>
                <w:color w:val="002060"/>
                <w:sz w:val="24"/>
                <w:szCs w:val="24"/>
              </w:rPr>
            </w:pPr>
            <w:r w:rsidRPr="00424515">
              <w:rPr>
                <w:rFonts w:cstheme="minorHAnsi"/>
                <w:b/>
                <w:bCs/>
                <w:color w:val="002060"/>
                <w:sz w:val="24"/>
                <w:szCs w:val="24"/>
              </w:rPr>
              <w:t>Existența</w:t>
            </w:r>
            <w:r w:rsidR="00754E5C">
              <w:rPr>
                <w:rFonts w:cstheme="minorHAnsi"/>
                <w:b/>
                <w:bCs/>
                <w:color w:val="002060"/>
                <w:sz w:val="24"/>
                <w:szCs w:val="24"/>
              </w:rPr>
              <w:t>/asigurarea</w:t>
            </w:r>
            <w:r w:rsidRPr="00424515">
              <w:rPr>
                <w:rFonts w:cstheme="minorHAnsi"/>
                <w:b/>
                <w:bCs/>
                <w:color w:val="002060"/>
                <w:sz w:val="24"/>
                <w:szCs w:val="24"/>
              </w:rPr>
              <w:t xml:space="preserve"> resursei umane care va utiliza noile </w:t>
            </w:r>
            <w:r w:rsidR="00754E5C">
              <w:rPr>
                <w:rFonts w:cstheme="minorHAnsi"/>
                <w:b/>
                <w:bCs/>
                <w:color w:val="002060"/>
                <w:sz w:val="24"/>
                <w:szCs w:val="24"/>
              </w:rPr>
              <w:t>dotările/unitățile mobile</w:t>
            </w:r>
          </w:p>
          <w:p w14:paraId="3D890CBA" w14:textId="77777777" w:rsidR="00754E5C" w:rsidRDefault="00754E5C" w:rsidP="00754E5C">
            <w:pPr>
              <w:spacing w:before="60"/>
              <w:jc w:val="both"/>
              <w:rPr>
                <w:rFonts w:cstheme="minorHAnsi"/>
                <w:color w:val="002060"/>
                <w:sz w:val="24"/>
                <w:szCs w:val="24"/>
              </w:rPr>
            </w:pPr>
            <w:r>
              <w:rPr>
                <w:rFonts w:cstheme="minorHAnsi"/>
                <w:color w:val="002060"/>
                <w:sz w:val="24"/>
                <w:szCs w:val="24"/>
              </w:rPr>
              <w:t xml:space="preserve">Pentru proiectele care vizează </w:t>
            </w:r>
            <w:r w:rsidRPr="007F43F4">
              <w:rPr>
                <w:rFonts w:cstheme="minorHAnsi"/>
                <w:b/>
                <w:bCs/>
                <w:color w:val="002060"/>
                <w:sz w:val="24"/>
                <w:szCs w:val="24"/>
              </w:rPr>
              <w:t>Acțiunea A</w:t>
            </w:r>
          </w:p>
          <w:p w14:paraId="390E0898" w14:textId="6048923A" w:rsidR="00B660BE" w:rsidRDefault="00754E5C" w:rsidP="00B660BE">
            <w:pPr>
              <w:numPr>
                <w:ilvl w:val="0"/>
                <w:numId w:val="117"/>
              </w:numPr>
              <w:spacing w:before="60"/>
              <w:jc w:val="both"/>
              <w:rPr>
                <w:rFonts w:cstheme="minorHAnsi"/>
                <w:color w:val="002060"/>
                <w:sz w:val="24"/>
                <w:szCs w:val="24"/>
              </w:rPr>
            </w:pPr>
            <w:r>
              <w:rPr>
                <w:rFonts w:cstheme="minorHAnsi"/>
                <w:color w:val="002060"/>
                <w:sz w:val="24"/>
                <w:szCs w:val="24"/>
              </w:rPr>
              <w:t xml:space="preserve">Solicitantul/parteneriatul </w:t>
            </w:r>
            <w:r w:rsidR="00837BBD">
              <w:rPr>
                <w:rFonts w:cstheme="minorHAnsi"/>
                <w:color w:val="002060"/>
                <w:sz w:val="24"/>
                <w:szCs w:val="24"/>
              </w:rPr>
              <w:t xml:space="preserve">are/ va </w:t>
            </w:r>
            <w:r>
              <w:rPr>
                <w:rFonts w:cstheme="minorHAnsi"/>
                <w:color w:val="002060"/>
                <w:sz w:val="24"/>
                <w:szCs w:val="24"/>
              </w:rPr>
              <w:t>asigur</w:t>
            </w:r>
            <w:r w:rsidR="00837BBD">
              <w:rPr>
                <w:rFonts w:cstheme="minorHAnsi"/>
                <w:color w:val="002060"/>
                <w:sz w:val="24"/>
                <w:szCs w:val="24"/>
              </w:rPr>
              <w:t>a până la finalul proiectului</w:t>
            </w:r>
            <w:r>
              <w:rPr>
                <w:rFonts w:cstheme="minorHAnsi"/>
                <w:color w:val="002060"/>
                <w:sz w:val="24"/>
                <w:szCs w:val="24"/>
              </w:rPr>
              <w:t xml:space="preserve"> resursa umană pentru toate cabinetele de medicină școlară pe care le va dota</w:t>
            </w:r>
            <w:r w:rsidR="00837BBD">
              <w:rPr>
                <w:rFonts w:cstheme="minorHAnsi"/>
                <w:color w:val="002060"/>
                <w:sz w:val="24"/>
                <w:szCs w:val="24"/>
                <w:lang w:val="en-US"/>
              </w:rPr>
              <w:t>/</w:t>
            </w:r>
            <w:r w:rsidR="00837BBD">
              <w:rPr>
                <w:rFonts w:cstheme="minorHAnsi"/>
                <w:color w:val="002060"/>
                <w:sz w:val="24"/>
                <w:szCs w:val="24"/>
              </w:rPr>
              <w:t>înființa – 3 puncte</w:t>
            </w:r>
            <w:r w:rsidR="00BF09CC">
              <w:rPr>
                <w:rFonts w:cstheme="minorHAnsi"/>
                <w:color w:val="002060"/>
                <w:sz w:val="24"/>
                <w:szCs w:val="24"/>
              </w:rPr>
              <w:t>;</w:t>
            </w:r>
          </w:p>
          <w:p w14:paraId="59DBC252" w14:textId="20024DD3" w:rsidR="00837BBD" w:rsidRDefault="00837BBD" w:rsidP="00837BBD">
            <w:pPr>
              <w:numPr>
                <w:ilvl w:val="0"/>
                <w:numId w:val="117"/>
              </w:numPr>
              <w:spacing w:before="60"/>
              <w:jc w:val="both"/>
              <w:rPr>
                <w:rFonts w:cstheme="minorHAnsi"/>
                <w:color w:val="002060"/>
                <w:sz w:val="24"/>
                <w:szCs w:val="24"/>
              </w:rPr>
            </w:pPr>
            <w:r>
              <w:rPr>
                <w:rFonts w:cstheme="minorHAnsi"/>
                <w:color w:val="002060"/>
                <w:sz w:val="24"/>
                <w:szCs w:val="24"/>
              </w:rPr>
              <w:t>Solicitantul/parteneriatul are/ va asigura până la finalul proiectului cel puțin 80% din resursa umană pentru toate cabinetele de medicină școlară pe care le va dota</w:t>
            </w:r>
            <w:r>
              <w:rPr>
                <w:rFonts w:cstheme="minorHAnsi"/>
                <w:color w:val="002060"/>
                <w:sz w:val="24"/>
                <w:szCs w:val="24"/>
                <w:lang w:val="en-US"/>
              </w:rPr>
              <w:t>/</w:t>
            </w:r>
            <w:r>
              <w:rPr>
                <w:rFonts w:cstheme="minorHAnsi"/>
                <w:color w:val="002060"/>
                <w:sz w:val="24"/>
                <w:szCs w:val="24"/>
              </w:rPr>
              <w:t>înființa – 1 punct</w:t>
            </w:r>
            <w:r w:rsidR="00BF09CC">
              <w:rPr>
                <w:rFonts w:cstheme="minorHAnsi"/>
                <w:color w:val="002060"/>
                <w:sz w:val="24"/>
                <w:szCs w:val="24"/>
              </w:rPr>
              <w:t>;</w:t>
            </w:r>
          </w:p>
          <w:p w14:paraId="6069D0FB" w14:textId="0AE71180" w:rsidR="00837BBD" w:rsidRDefault="00837BBD" w:rsidP="00837BBD">
            <w:pPr>
              <w:numPr>
                <w:ilvl w:val="0"/>
                <w:numId w:val="117"/>
              </w:numPr>
              <w:spacing w:before="60"/>
              <w:jc w:val="both"/>
              <w:rPr>
                <w:rFonts w:cstheme="minorHAnsi"/>
                <w:color w:val="002060"/>
                <w:sz w:val="24"/>
                <w:szCs w:val="24"/>
              </w:rPr>
            </w:pPr>
            <w:r>
              <w:rPr>
                <w:rFonts w:cstheme="minorHAnsi"/>
                <w:color w:val="002060"/>
                <w:sz w:val="24"/>
                <w:szCs w:val="24"/>
              </w:rPr>
              <w:t xml:space="preserve">Solicitantul/parteneriatul NU are/ NU va asigura până la finalul proiectului cel puțin </w:t>
            </w:r>
            <w:r w:rsidR="00BF09CC">
              <w:rPr>
                <w:rFonts w:cstheme="minorHAnsi"/>
                <w:color w:val="002060"/>
                <w:sz w:val="24"/>
                <w:szCs w:val="24"/>
              </w:rPr>
              <w:t>80</w:t>
            </w:r>
            <w:r>
              <w:rPr>
                <w:rFonts w:cstheme="minorHAnsi"/>
                <w:color w:val="002060"/>
                <w:sz w:val="24"/>
                <w:szCs w:val="24"/>
              </w:rPr>
              <w:t>% din resursa umană pentru toate cabinetele de medicină școlară pe care le va dota</w:t>
            </w:r>
            <w:r>
              <w:rPr>
                <w:rFonts w:cstheme="minorHAnsi"/>
                <w:color w:val="002060"/>
                <w:sz w:val="24"/>
                <w:szCs w:val="24"/>
                <w:lang w:val="en-US"/>
              </w:rPr>
              <w:t>/</w:t>
            </w:r>
            <w:r>
              <w:rPr>
                <w:rFonts w:cstheme="minorHAnsi"/>
                <w:color w:val="002060"/>
                <w:sz w:val="24"/>
                <w:szCs w:val="24"/>
              </w:rPr>
              <w:t>înființa – 0 puncte</w:t>
            </w:r>
            <w:r w:rsidR="00BF09CC">
              <w:rPr>
                <w:rFonts w:cstheme="minorHAnsi"/>
                <w:color w:val="002060"/>
                <w:sz w:val="24"/>
                <w:szCs w:val="24"/>
              </w:rPr>
              <w:t>.</w:t>
            </w:r>
          </w:p>
          <w:p w14:paraId="476F5BF0" w14:textId="77777777" w:rsidR="00837BBD" w:rsidRPr="00424515" w:rsidRDefault="00837BBD" w:rsidP="00DE5A60">
            <w:pPr>
              <w:spacing w:before="60"/>
              <w:jc w:val="both"/>
              <w:rPr>
                <w:rFonts w:cstheme="minorHAnsi"/>
                <w:color w:val="002060"/>
                <w:sz w:val="24"/>
                <w:szCs w:val="24"/>
              </w:rPr>
            </w:pPr>
          </w:p>
          <w:p w14:paraId="469E0DA2" w14:textId="77777777" w:rsidR="007E2E92" w:rsidRDefault="007E2E92" w:rsidP="007E2E92">
            <w:pPr>
              <w:spacing w:before="60"/>
              <w:jc w:val="both"/>
              <w:rPr>
                <w:rFonts w:cstheme="minorHAnsi"/>
                <w:b/>
                <w:bCs/>
                <w:color w:val="002060"/>
                <w:sz w:val="24"/>
                <w:szCs w:val="24"/>
              </w:rPr>
            </w:pPr>
            <w:r>
              <w:rPr>
                <w:rFonts w:cstheme="minorHAnsi"/>
                <w:color w:val="002060"/>
                <w:sz w:val="24"/>
                <w:szCs w:val="24"/>
              </w:rPr>
              <w:t xml:space="preserve">Pentru proiectele care vizează </w:t>
            </w:r>
            <w:r w:rsidRPr="007F43F4">
              <w:rPr>
                <w:rFonts w:cstheme="minorHAnsi"/>
                <w:b/>
                <w:bCs/>
                <w:color w:val="002060"/>
                <w:sz w:val="24"/>
                <w:szCs w:val="24"/>
              </w:rPr>
              <w:t xml:space="preserve">Acțiunea </w:t>
            </w:r>
            <w:r>
              <w:rPr>
                <w:rFonts w:cstheme="minorHAnsi"/>
                <w:b/>
                <w:bCs/>
                <w:color w:val="002060"/>
                <w:sz w:val="24"/>
                <w:szCs w:val="24"/>
              </w:rPr>
              <w:t>B</w:t>
            </w:r>
          </w:p>
          <w:p w14:paraId="6602C71B" w14:textId="7A8B9C84" w:rsidR="00B660BE" w:rsidRPr="00DE5A60" w:rsidRDefault="007E2E92" w:rsidP="00DE5A60">
            <w:pPr>
              <w:numPr>
                <w:ilvl w:val="0"/>
                <w:numId w:val="136"/>
              </w:numPr>
              <w:spacing w:before="60"/>
              <w:jc w:val="both"/>
              <w:rPr>
                <w:rFonts w:cstheme="minorHAnsi"/>
                <w:color w:val="002060"/>
                <w:sz w:val="24"/>
                <w:szCs w:val="24"/>
              </w:rPr>
            </w:pPr>
            <w:r w:rsidRPr="00DE5A60">
              <w:rPr>
                <w:rFonts w:cstheme="minorHAnsi"/>
                <w:color w:val="002060"/>
                <w:sz w:val="24"/>
                <w:szCs w:val="24"/>
              </w:rPr>
              <w:t>Solicitantul/parteneriatul are/ va asigura până la finalul proiectului resursa umană pentru unitatea mobilă</w:t>
            </w:r>
            <w:r w:rsidR="00BF09CC">
              <w:t xml:space="preserve"> </w:t>
            </w:r>
            <w:r w:rsidR="00BF09CC" w:rsidRPr="00DE5A60">
              <w:rPr>
                <w:rFonts w:cstheme="minorHAnsi"/>
                <w:color w:val="002060"/>
                <w:sz w:val="24"/>
                <w:szCs w:val="24"/>
              </w:rPr>
              <w:t>destinată furnizării de servicii de asistență medicală stomatologică</w:t>
            </w:r>
            <w:r w:rsidR="00BF09CC">
              <w:rPr>
                <w:rFonts w:cstheme="minorHAnsi"/>
                <w:color w:val="002060"/>
                <w:sz w:val="24"/>
                <w:szCs w:val="24"/>
              </w:rPr>
              <w:t xml:space="preserve"> – 3 puncte;</w:t>
            </w:r>
          </w:p>
          <w:p w14:paraId="0A1DD728" w14:textId="7276053C" w:rsidR="00BF09CC" w:rsidRPr="00DE5A60" w:rsidRDefault="00BF09CC" w:rsidP="00DE5A60">
            <w:pPr>
              <w:numPr>
                <w:ilvl w:val="0"/>
                <w:numId w:val="136"/>
              </w:numPr>
              <w:spacing w:before="60"/>
              <w:jc w:val="both"/>
              <w:rPr>
                <w:rFonts w:cstheme="minorHAnsi"/>
                <w:color w:val="002060"/>
                <w:sz w:val="24"/>
                <w:szCs w:val="24"/>
              </w:rPr>
            </w:pPr>
            <w:r w:rsidRPr="00DE5A60">
              <w:rPr>
                <w:rFonts w:cstheme="minorHAnsi"/>
                <w:color w:val="002060"/>
                <w:sz w:val="24"/>
                <w:szCs w:val="24"/>
              </w:rPr>
              <w:t xml:space="preserve">Solicitantul/parteneriatul are/ va asigura până la finalul proiectului </w:t>
            </w:r>
            <w:r>
              <w:rPr>
                <w:rFonts w:cstheme="minorHAnsi"/>
                <w:color w:val="002060"/>
                <w:sz w:val="24"/>
                <w:szCs w:val="24"/>
              </w:rPr>
              <w:t xml:space="preserve">cel puțin 80% din resursa umană </w:t>
            </w:r>
            <w:r w:rsidRPr="00DE5A60">
              <w:rPr>
                <w:rFonts w:cstheme="minorHAnsi"/>
                <w:color w:val="002060"/>
                <w:sz w:val="24"/>
                <w:szCs w:val="24"/>
              </w:rPr>
              <w:t>pentru unitatea mobilă</w:t>
            </w:r>
            <w:r>
              <w:t xml:space="preserve"> </w:t>
            </w:r>
            <w:r w:rsidRPr="00DE5A60">
              <w:rPr>
                <w:rFonts w:cstheme="minorHAnsi"/>
                <w:color w:val="002060"/>
                <w:sz w:val="24"/>
                <w:szCs w:val="24"/>
              </w:rPr>
              <w:t>destinată furnizării de servicii de asistență medicală stomatologică</w:t>
            </w:r>
            <w:r>
              <w:rPr>
                <w:rFonts w:cstheme="minorHAnsi"/>
                <w:color w:val="002060"/>
                <w:sz w:val="24"/>
                <w:szCs w:val="24"/>
              </w:rPr>
              <w:t xml:space="preserve"> – 1 punct;</w:t>
            </w:r>
          </w:p>
          <w:p w14:paraId="2ACD2903" w14:textId="5B1EB713" w:rsidR="00BF09CC" w:rsidRPr="00DE5A60" w:rsidRDefault="00BF09CC" w:rsidP="00DE5A60">
            <w:pPr>
              <w:numPr>
                <w:ilvl w:val="0"/>
                <w:numId w:val="136"/>
              </w:numPr>
              <w:spacing w:before="60"/>
              <w:jc w:val="both"/>
              <w:rPr>
                <w:rFonts w:cstheme="minorHAnsi"/>
                <w:color w:val="002060"/>
                <w:sz w:val="24"/>
                <w:szCs w:val="24"/>
              </w:rPr>
            </w:pPr>
            <w:r>
              <w:rPr>
                <w:rFonts w:cstheme="minorHAnsi"/>
                <w:color w:val="002060"/>
                <w:sz w:val="24"/>
                <w:szCs w:val="24"/>
              </w:rPr>
              <w:t xml:space="preserve">Solicitantul/parteneriatul NU are/ NU va asigura </w:t>
            </w:r>
            <w:r w:rsidRPr="00DE5A60">
              <w:rPr>
                <w:rFonts w:cstheme="minorHAnsi"/>
                <w:color w:val="002060"/>
                <w:sz w:val="24"/>
                <w:szCs w:val="24"/>
              </w:rPr>
              <w:t xml:space="preserve">până la finalul proiectului </w:t>
            </w:r>
            <w:r>
              <w:rPr>
                <w:rFonts w:cstheme="minorHAnsi"/>
                <w:color w:val="002060"/>
                <w:sz w:val="24"/>
                <w:szCs w:val="24"/>
              </w:rPr>
              <w:t xml:space="preserve">cel puțin 80% din resursa umană </w:t>
            </w:r>
            <w:r w:rsidRPr="007F43F4">
              <w:rPr>
                <w:rFonts w:cstheme="minorHAnsi"/>
                <w:color w:val="002060"/>
                <w:sz w:val="24"/>
                <w:szCs w:val="24"/>
              </w:rPr>
              <w:t>pentru unitatea mobilă</w:t>
            </w:r>
            <w:r>
              <w:t xml:space="preserve"> </w:t>
            </w:r>
            <w:r w:rsidRPr="007F43F4">
              <w:rPr>
                <w:rFonts w:cstheme="minorHAnsi"/>
                <w:color w:val="002060"/>
                <w:sz w:val="24"/>
                <w:szCs w:val="24"/>
              </w:rPr>
              <w:t>destinată furnizării de servicii de asistență medicală stomatologică</w:t>
            </w:r>
            <w:r>
              <w:rPr>
                <w:rFonts w:cstheme="minorHAnsi"/>
                <w:color w:val="002060"/>
                <w:sz w:val="24"/>
                <w:szCs w:val="24"/>
              </w:rPr>
              <w:t>;</w:t>
            </w:r>
          </w:p>
        </w:tc>
        <w:tc>
          <w:tcPr>
            <w:tcW w:w="691" w:type="pct"/>
          </w:tcPr>
          <w:p w14:paraId="6EF80A5D" w14:textId="4309216A" w:rsidR="00B660BE" w:rsidRDefault="007E2E92" w:rsidP="007E2E92">
            <w:pPr>
              <w:spacing w:before="60"/>
              <w:jc w:val="both"/>
              <w:rPr>
                <w:rFonts w:cstheme="minorHAnsi"/>
                <w:color w:val="002060"/>
                <w:sz w:val="24"/>
                <w:szCs w:val="24"/>
              </w:rPr>
            </w:pPr>
            <w:r>
              <w:rPr>
                <w:rFonts w:cstheme="minorHAnsi"/>
                <w:color w:val="002060"/>
                <w:sz w:val="24"/>
                <w:szCs w:val="24"/>
              </w:rPr>
              <w:t>Pentru situația în care exista resursa umana se va transmite statul de funcții/alte documente care atestă existenta personalului</w:t>
            </w:r>
            <w:r w:rsidR="006E4A82">
              <w:rPr>
                <w:rFonts w:cstheme="minorHAnsi"/>
                <w:color w:val="002060"/>
                <w:sz w:val="24"/>
                <w:szCs w:val="24"/>
              </w:rPr>
              <w:t>.</w:t>
            </w:r>
          </w:p>
          <w:p w14:paraId="613C8209" w14:textId="44624558" w:rsidR="007E2E92" w:rsidRPr="00DE5A60" w:rsidRDefault="007E2E92" w:rsidP="00DE5A60">
            <w:pPr>
              <w:spacing w:before="60"/>
              <w:jc w:val="both"/>
              <w:rPr>
                <w:rFonts w:cstheme="minorHAnsi"/>
                <w:color w:val="002060"/>
                <w:sz w:val="24"/>
                <w:szCs w:val="24"/>
              </w:rPr>
            </w:pPr>
            <w:r>
              <w:rPr>
                <w:rFonts w:cstheme="minorHAnsi"/>
                <w:color w:val="002060"/>
                <w:sz w:val="24"/>
                <w:szCs w:val="24"/>
              </w:rPr>
              <w:t>Pentru situația în care resursa umana urmează a fi asigurat</w:t>
            </w:r>
            <w:r w:rsidR="006E4A82">
              <w:rPr>
                <w:rFonts w:cstheme="minorHAnsi"/>
                <w:color w:val="002060"/>
                <w:sz w:val="24"/>
                <w:szCs w:val="24"/>
              </w:rPr>
              <w:t>ă</w:t>
            </w:r>
            <w:r>
              <w:rPr>
                <w:rFonts w:cstheme="minorHAnsi"/>
                <w:color w:val="002060"/>
                <w:sz w:val="24"/>
                <w:szCs w:val="24"/>
              </w:rPr>
              <w:t>, se vor transmite declarații de disponibilitate pentru viitorul personal</w:t>
            </w:r>
            <w:r w:rsidR="006E4A82">
              <w:rPr>
                <w:rFonts w:cstheme="minorHAnsi"/>
                <w:color w:val="002060"/>
                <w:sz w:val="24"/>
                <w:szCs w:val="24"/>
              </w:rPr>
              <w:t>.</w:t>
            </w:r>
          </w:p>
          <w:p w14:paraId="1BAB1EAD" w14:textId="6E98219E" w:rsidR="00B660BE" w:rsidRPr="00DD502B" w:rsidRDefault="00B660BE" w:rsidP="00B660BE">
            <w:pPr>
              <w:spacing w:before="60"/>
              <w:jc w:val="both"/>
              <w:rPr>
                <w:rFonts w:cstheme="minorHAnsi"/>
                <w:color w:val="002060"/>
                <w:sz w:val="24"/>
                <w:szCs w:val="24"/>
              </w:rPr>
            </w:pPr>
          </w:p>
        </w:tc>
        <w:tc>
          <w:tcPr>
            <w:tcW w:w="217" w:type="pct"/>
            <w:gridSpan w:val="2"/>
          </w:tcPr>
          <w:p w14:paraId="76EE7233" w14:textId="5DE68D8D" w:rsidR="00B660BE" w:rsidRPr="00DD502B" w:rsidRDefault="00B660BE" w:rsidP="00B660BE">
            <w:pPr>
              <w:spacing w:before="60"/>
              <w:jc w:val="center"/>
              <w:rPr>
                <w:rFonts w:cstheme="minorHAnsi"/>
                <w:color w:val="002060"/>
                <w:sz w:val="24"/>
                <w:szCs w:val="24"/>
              </w:rPr>
            </w:pPr>
            <w:r>
              <w:rPr>
                <w:rFonts w:cstheme="minorHAnsi"/>
                <w:color w:val="002060"/>
                <w:sz w:val="24"/>
                <w:szCs w:val="24"/>
              </w:rPr>
              <w:t>3</w:t>
            </w:r>
          </w:p>
        </w:tc>
        <w:tc>
          <w:tcPr>
            <w:tcW w:w="206" w:type="pct"/>
            <w:gridSpan w:val="2"/>
          </w:tcPr>
          <w:p w14:paraId="0EC48A5F" w14:textId="7158CE47" w:rsidR="00B660BE" w:rsidRPr="00DD502B" w:rsidRDefault="00B660BE" w:rsidP="00B660BE">
            <w:pPr>
              <w:spacing w:before="60"/>
              <w:jc w:val="right"/>
              <w:rPr>
                <w:rFonts w:cstheme="minorHAnsi"/>
                <w:color w:val="002060"/>
                <w:sz w:val="24"/>
                <w:szCs w:val="24"/>
              </w:rPr>
            </w:pPr>
          </w:p>
        </w:tc>
      </w:tr>
      <w:tr w:rsidR="00E553F1" w:rsidRPr="00DD502B" w14:paraId="10BC7C05" w14:textId="77777777" w:rsidTr="00DE5A60">
        <w:trPr>
          <w:gridAfter w:val="1"/>
          <w:wAfter w:w="3" w:type="pct"/>
        </w:trPr>
        <w:tc>
          <w:tcPr>
            <w:tcW w:w="592" w:type="pct"/>
          </w:tcPr>
          <w:p w14:paraId="445BEE35" w14:textId="448E6A8A"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5</w:t>
            </w:r>
            <w:r w:rsidRPr="00DD502B">
              <w:rPr>
                <w:rFonts w:cstheme="minorHAnsi"/>
                <w:color w:val="002060"/>
                <w:sz w:val="24"/>
                <w:szCs w:val="24"/>
              </w:rPr>
              <w:t xml:space="preserve">. Finanțări anterioare de tip FEDR de care a beneficiat în ultimii 5 ani </w:t>
            </w:r>
            <w:r w:rsidR="00D5558C">
              <w:rPr>
                <w:rFonts w:cstheme="minorHAnsi"/>
                <w:color w:val="002060"/>
                <w:sz w:val="24"/>
                <w:szCs w:val="24"/>
              </w:rPr>
              <w:t>unitatea de învățământ/</w:t>
            </w:r>
            <w:r>
              <w:rPr>
                <w:rFonts w:cstheme="minorHAnsi"/>
                <w:color w:val="002060"/>
                <w:sz w:val="24"/>
                <w:szCs w:val="24"/>
              </w:rPr>
              <w:t>potențialul beneficiar</w:t>
            </w:r>
          </w:p>
        </w:tc>
        <w:tc>
          <w:tcPr>
            <w:tcW w:w="3290" w:type="pct"/>
          </w:tcPr>
          <w:p w14:paraId="73E28ECF" w14:textId="1E842039" w:rsidR="00B660BE" w:rsidRPr="00A40B2F" w:rsidRDefault="00B660BE" w:rsidP="00B660BE">
            <w:pPr>
              <w:pStyle w:val="ListParagraph"/>
              <w:numPr>
                <w:ilvl w:val="0"/>
                <w:numId w:val="104"/>
              </w:numPr>
              <w:spacing w:before="60"/>
              <w:contextualSpacing w:val="0"/>
              <w:jc w:val="both"/>
              <w:rPr>
                <w:rFonts w:cstheme="minorHAnsi"/>
                <w:color w:val="002060"/>
                <w:sz w:val="24"/>
                <w:szCs w:val="24"/>
              </w:rPr>
            </w:pPr>
            <w:r w:rsidRPr="00A40B2F">
              <w:rPr>
                <w:rFonts w:cstheme="minorHAnsi"/>
                <w:color w:val="002060"/>
                <w:sz w:val="24"/>
                <w:szCs w:val="24"/>
              </w:rPr>
              <w:t xml:space="preserve">Dacă valoarea totală a investiției/ investițiilor de tip FEDR de care a beneficiat </w:t>
            </w:r>
            <w:r w:rsidR="00D5558C">
              <w:rPr>
                <w:rFonts w:cstheme="minorHAnsi"/>
                <w:color w:val="002060"/>
                <w:sz w:val="24"/>
                <w:szCs w:val="24"/>
              </w:rPr>
              <w:t>unitatea de învățământ/</w:t>
            </w:r>
            <w:r w:rsidRPr="00A40B2F">
              <w:rPr>
                <w:rFonts w:cstheme="minorHAnsi"/>
                <w:color w:val="002060"/>
                <w:sz w:val="24"/>
                <w:szCs w:val="24"/>
              </w:rPr>
              <w:t>potențialul ben</w:t>
            </w:r>
            <w:r>
              <w:rPr>
                <w:rFonts w:cstheme="minorHAnsi"/>
                <w:color w:val="002060"/>
                <w:sz w:val="24"/>
                <w:szCs w:val="24"/>
              </w:rPr>
              <w:t>e</w:t>
            </w:r>
            <w:r w:rsidRPr="00A40B2F">
              <w:rPr>
                <w:rFonts w:cstheme="minorHAnsi"/>
                <w:color w:val="002060"/>
                <w:sz w:val="24"/>
                <w:szCs w:val="24"/>
              </w:rPr>
              <w:t>ficiar, realizată/ realizate cu fonduri nerambursabile, în perioada 1 ianuarie 2019-31 decembrie 2023 este  &lt; 1.000.000 euro - 5 puncte;</w:t>
            </w:r>
          </w:p>
          <w:p w14:paraId="2ABDED91" w14:textId="2F5CEECB" w:rsidR="00B660BE" w:rsidRPr="00A40B2F" w:rsidRDefault="00B660BE" w:rsidP="00B660BE">
            <w:pPr>
              <w:pStyle w:val="ListParagraph"/>
              <w:numPr>
                <w:ilvl w:val="0"/>
                <w:numId w:val="104"/>
              </w:numPr>
              <w:spacing w:before="60"/>
              <w:contextualSpacing w:val="0"/>
              <w:jc w:val="both"/>
              <w:rPr>
                <w:rFonts w:cstheme="minorHAnsi"/>
                <w:color w:val="002060"/>
                <w:sz w:val="24"/>
                <w:szCs w:val="24"/>
              </w:rPr>
            </w:pPr>
            <w:r w:rsidRPr="00A40B2F">
              <w:rPr>
                <w:rFonts w:cstheme="minorHAnsi"/>
                <w:color w:val="002060"/>
                <w:sz w:val="24"/>
                <w:szCs w:val="24"/>
              </w:rPr>
              <w:t>Dacă valoarea totală a investiției/ investițiilor de tip FEDR de care a beneficiat</w:t>
            </w:r>
            <w:r w:rsidR="00D5558C">
              <w:rPr>
                <w:rFonts w:cstheme="minorHAnsi"/>
                <w:color w:val="002060"/>
                <w:sz w:val="24"/>
                <w:szCs w:val="24"/>
              </w:rPr>
              <w:t xml:space="preserve"> unitatea de învățământ/</w:t>
            </w:r>
            <w:r w:rsidRPr="00A40B2F">
              <w:rPr>
                <w:rFonts w:cstheme="minorHAnsi"/>
                <w:color w:val="002060"/>
                <w:sz w:val="24"/>
                <w:szCs w:val="24"/>
              </w:rPr>
              <w:t xml:space="preserve"> potențialul ben</w:t>
            </w:r>
            <w:r>
              <w:rPr>
                <w:rFonts w:cstheme="minorHAnsi"/>
                <w:color w:val="002060"/>
                <w:sz w:val="24"/>
                <w:szCs w:val="24"/>
              </w:rPr>
              <w:t>e</w:t>
            </w:r>
            <w:r w:rsidRPr="00A40B2F">
              <w:rPr>
                <w:rFonts w:cstheme="minorHAnsi"/>
                <w:color w:val="002060"/>
                <w:sz w:val="24"/>
                <w:szCs w:val="24"/>
              </w:rPr>
              <w:t>ficiar realizată/ realizate cu fonduri nerambursabile, în perioada 1 ianuarie 2019-31 decembrie 2023 este ≥ 1.000.000 euro  și  &lt;1.500.000 euro  - 4 puncte;</w:t>
            </w:r>
          </w:p>
          <w:p w14:paraId="558D8752" w14:textId="090B1AF6" w:rsidR="00B660BE" w:rsidRPr="00A40B2F" w:rsidRDefault="00B660BE" w:rsidP="00B660BE">
            <w:pPr>
              <w:pStyle w:val="ListParagraph"/>
              <w:numPr>
                <w:ilvl w:val="0"/>
                <w:numId w:val="104"/>
              </w:numPr>
              <w:spacing w:before="60"/>
              <w:contextualSpacing w:val="0"/>
              <w:jc w:val="both"/>
              <w:rPr>
                <w:rFonts w:cstheme="minorHAnsi"/>
                <w:color w:val="002060"/>
                <w:sz w:val="24"/>
                <w:szCs w:val="24"/>
              </w:rPr>
            </w:pPr>
            <w:r w:rsidRPr="00A40B2F">
              <w:rPr>
                <w:rFonts w:cstheme="minorHAnsi"/>
                <w:color w:val="002060"/>
                <w:sz w:val="24"/>
                <w:szCs w:val="24"/>
              </w:rPr>
              <w:t xml:space="preserve">Dacă valoarea totală a investiției/ investițiilor de tip FEDR de care a beneficiat </w:t>
            </w:r>
            <w:r w:rsidR="00D5558C">
              <w:rPr>
                <w:rFonts w:cstheme="minorHAnsi"/>
                <w:color w:val="002060"/>
                <w:sz w:val="24"/>
                <w:szCs w:val="24"/>
              </w:rPr>
              <w:t>unitatea de învățământ/</w:t>
            </w:r>
            <w:r w:rsidRPr="00A40B2F">
              <w:rPr>
                <w:rFonts w:cstheme="minorHAnsi"/>
                <w:color w:val="002060"/>
                <w:sz w:val="24"/>
                <w:szCs w:val="24"/>
              </w:rPr>
              <w:t>potențialul ben</w:t>
            </w:r>
            <w:r>
              <w:rPr>
                <w:rFonts w:cstheme="minorHAnsi"/>
                <w:color w:val="002060"/>
                <w:sz w:val="24"/>
                <w:szCs w:val="24"/>
              </w:rPr>
              <w:t>e</w:t>
            </w:r>
            <w:r w:rsidRPr="00A40B2F">
              <w:rPr>
                <w:rFonts w:cstheme="minorHAnsi"/>
                <w:color w:val="002060"/>
                <w:sz w:val="24"/>
                <w:szCs w:val="24"/>
              </w:rPr>
              <w:t>ficiar, realizată/ realizate cu fonduri nerambursabile, în perioada 1 ianuarie 2019-31 decembrie 2023 este ≥ 1.500.000 euro  și  &lt;2</w:t>
            </w:r>
            <w:r w:rsidR="003D64BB">
              <w:rPr>
                <w:rFonts w:cstheme="minorHAnsi"/>
                <w:color w:val="002060"/>
                <w:sz w:val="24"/>
                <w:szCs w:val="24"/>
              </w:rPr>
              <w:t xml:space="preserve">.000.000 </w:t>
            </w:r>
            <w:r w:rsidRPr="00A40B2F">
              <w:rPr>
                <w:rFonts w:cstheme="minorHAnsi"/>
                <w:color w:val="002060"/>
                <w:sz w:val="24"/>
                <w:szCs w:val="24"/>
              </w:rPr>
              <w:t>euro  - 3 puncte;</w:t>
            </w:r>
          </w:p>
          <w:p w14:paraId="318D32D3" w14:textId="0A554030" w:rsidR="00B660BE" w:rsidRPr="00A40B2F" w:rsidRDefault="00B660BE" w:rsidP="00B660BE">
            <w:pPr>
              <w:pStyle w:val="ListParagraph"/>
              <w:numPr>
                <w:ilvl w:val="0"/>
                <w:numId w:val="104"/>
              </w:numPr>
              <w:spacing w:before="60"/>
              <w:contextualSpacing w:val="0"/>
              <w:jc w:val="both"/>
              <w:rPr>
                <w:rFonts w:cstheme="minorHAnsi"/>
                <w:color w:val="002060"/>
                <w:sz w:val="24"/>
                <w:szCs w:val="24"/>
              </w:rPr>
            </w:pPr>
            <w:r w:rsidRPr="00A40B2F">
              <w:rPr>
                <w:rFonts w:cstheme="minorHAnsi"/>
                <w:color w:val="002060"/>
                <w:sz w:val="24"/>
                <w:szCs w:val="24"/>
              </w:rPr>
              <w:t xml:space="preserve">Dacă valoarea totală a investiției/ investițiilor de tip FEDR de care a beneficiat </w:t>
            </w:r>
            <w:r w:rsidR="00D5558C">
              <w:rPr>
                <w:rFonts w:cstheme="minorHAnsi"/>
                <w:color w:val="002060"/>
                <w:sz w:val="24"/>
                <w:szCs w:val="24"/>
              </w:rPr>
              <w:t>unitatea de învățământ/</w:t>
            </w:r>
            <w:r w:rsidRPr="00A40B2F">
              <w:rPr>
                <w:rFonts w:cstheme="minorHAnsi"/>
                <w:color w:val="002060"/>
                <w:sz w:val="24"/>
                <w:szCs w:val="24"/>
              </w:rPr>
              <w:t>potențialul ben</w:t>
            </w:r>
            <w:r>
              <w:rPr>
                <w:rFonts w:cstheme="minorHAnsi"/>
                <w:color w:val="002060"/>
                <w:sz w:val="24"/>
                <w:szCs w:val="24"/>
              </w:rPr>
              <w:t>e</w:t>
            </w:r>
            <w:r w:rsidRPr="00A40B2F">
              <w:rPr>
                <w:rFonts w:cstheme="minorHAnsi"/>
                <w:color w:val="002060"/>
                <w:sz w:val="24"/>
                <w:szCs w:val="24"/>
              </w:rPr>
              <w:t>ficiar, realizată/ realizate cu fonduri nerambursabile, în perioada 1 ianuarie 2019-31 decembrie 2023 este ≥ 2</w:t>
            </w:r>
            <w:r w:rsidR="003D64BB">
              <w:rPr>
                <w:rFonts w:cstheme="minorHAnsi"/>
                <w:color w:val="002060"/>
                <w:sz w:val="24"/>
                <w:szCs w:val="24"/>
              </w:rPr>
              <w:t>.000.000</w:t>
            </w:r>
            <w:r w:rsidRPr="00A40B2F">
              <w:rPr>
                <w:rFonts w:cstheme="minorHAnsi"/>
                <w:color w:val="002060"/>
                <w:sz w:val="24"/>
                <w:szCs w:val="24"/>
              </w:rPr>
              <w:t xml:space="preserve"> euro  și  &lt;3</w:t>
            </w:r>
            <w:r w:rsidR="003D64BB">
              <w:rPr>
                <w:rFonts w:cstheme="minorHAnsi"/>
                <w:color w:val="002060"/>
                <w:sz w:val="24"/>
                <w:szCs w:val="24"/>
              </w:rPr>
              <w:t>.000.000</w:t>
            </w:r>
            <w:r w:rsidRPr="00A40B2F">
              <w:rPr>
                <w:rFonts w:cstheme="minorHAnsi"/>
                <w:color w:val="002060"/>
                <w:sz w:val="24"/>
                <w:szCs w:val="24"/>
              </w:rPr>
              <w:t xml:space="preserve"> euro  - 1 punct;</w:t>
            </w:r>
          </w:p>
          <w:p w14:paraId="15CE31CF" w14:textId="038C1A0D" w:rsidR="00B660BE" w:rsidRPr="00FF3E9D" w:rsidRDefault="00B660BE" w:rsidP="00B660BE">
            <w:pPr>
              <w:pStyle w:val="ListParagraph"/>
              <w:numPr>
                <w:ilvl w:val="0"/>
                <w:numId w:val="104"/>
              </w:numPr>
              <w:spacing w:before="60"/>
              <w:contextualSpacing w:val="0"/>
              <w:jc w:val="both"/>
              <w:rPr>
                <w:rFonts w:cstheme="minorHAnsi"/>
                <w:color w:val="002060"/>
                <w:sz w:val="24"/>
                <w:szCs w:val="24"/>
              </w:rPr>
            </w:pPr>
            <w:r w:rsidRPr="00A40B2F">
              <w:rPr>
                <w:rFonts w:cstheme="minorHAnsi"/>
                <w:color w:val="002060"/>
                <w:sz w:val="24"/>
                <w:szCs w:val="24"/>
              </w:rPr>
              <w:lastRenderedPageBreak/>
              <w:t>Dacă valoarea totală a investiției/ investițiilor de tip FEDR de care a beneficiat</w:t>
            </w:r>
            <w:r w:rsidR="00D5558C">
              <w:rPr>
                <w:rFonts w:cstheme="minorHAnsi"/>
                <w:color w:val="002060"/>
                <w:sz w:val="24"/>
                <w:szCs w:val="24"/>
              </w:rPr>
              <w:t xml:space="preserve"> unitatea de învățământ/</w:t>
            </w:r>
            <w:r w:rsidRPr="00A40B2F">
              <w:rPr>
                <w:rFonts w:cstheme="minorHAnsi"/>
                <w:color w:val="002060"/>
                <w:sz w:val="24"/>
                <w:szCs w:val="24"/>
              </w:rPr>
              <w:t xml:space="preserve"> potențialul ben</w:t>
            </w:r>
            <w:r>
              <w:rPr>
                <w:rFonts w:cstheme="minorHAnsi"/>
                <w:color w:val="002060"/>
                <w:sz w:val="24"/>
                <w:szCs w:val="24"/>
              </w:rPr>
              <w:t>e</w:t>
            </w:r>
            <w:r w:rsidRPr="00A40B2F">
              <w:rPr>
                <w:rFonts w:cstheme="minorHAnsi"/>
                <w:color w:val="002060"/>
                <w:sz w:val="24"/>
                <w:szCs w:val="24"/>
              </w:rPr>
              <w:t>ficiar, realizată/ realizate cu fonduri nerambursabile, în perioada 1 ianuarie 2019-31 decembrie 2023 este ≥ 3</w:t>
            </w:r>
            <w:r w:rsidR="003D64BB">
              <w:rPr>
                <w:rFonts w:cstheme="minorHAnsi"/>
                <w:color w:val="002060"/>
                <w:sz w:val="24"/>
                <w:szCs w:val="24"/>
              </w:rPr>
              <w:t>.000.000</w:t>
            </w:r>
            <w:r w:rsidRPr="00A40B2F">
              <w:rPr>
                <w:rFonts w:cstheme="minorHAnsi"/>
                <w:color w:val="002060"/>
                <w:sz w:val="24"/>
                <w:szCs w:val="24"/>
              </w:rPr>
              <w:t xml:space="preserve"> euro  - 0 puncte.</w:t>
            </w:r>
          </w:p>
        </w:tc>
        <w:tc>
          <w:tcPr>
            <w:tcW w:w="691" w:type="pct"/>
          </w:tcPr>
          <w:p w14:paraId="2A4D0099" w14:textId="2B121E20" w:rsidR="00B660BE" w:rsidRPr="00DD502B" w:rsidRDefault="00B660BE" w:rsidP="00B660BE">
            <w:pPr>
              <w:spacing w:before="60"/>
              <w:jc w:val="both"/>
              <w:outlineLvl w:val="0"/>
              <w:rPr>
                <w:rFonts w:cstheme="minorHAnsi"/>
                <w:iCs/>
                <w:color w:val="002060"/>
                <w:sz w:val="24"/>
                <w:szCs w:val="24"/>
              </w:rPr>
            </w:pPr>
            <w:r>
              <w:rPr>
                <w:rFonts w:cstheme="minorHAnsi"/>
                <w:color w:val="002060"/>
                <w:sz w:val="24"/>
                <w:szCs w:val="24"/>
              </w:rPr>
              <w:lastRenderedPageBreak/>
              <w:t>Cererea de finanțare</w:t>
            </w:r>
          </w:p>
          <w:p w14:paraId="2259A1C6" w14:textId="1267507E" w:rsidR="00B660BE" w:rsidRPr="00DD502B" w:rsidRDefault="00B660BE" w:rsidP="00B660BE">
            <w:pPr>
              <w:spacing w:before="60"/>
              <w:jc w:val="both"/>
              <w:rPr>
                <w:rFonts w:cstheme="minorHAnsi"/>
                <w:color w:val="002060"/>
                <w:sz w:val="24"/>
                <w:szCs w:val="24"/>
              </w:rPr>
            </w:pPr>
          </w:p>
        </w:tc>
        <w:tc>
          <w:tcPr>
            <w:tcW w:w="217" w:type="pct"/>
            <w:gridSpan w:val="2"/>
          </w:tcPr>
          <w:p w14:paraId="639FFF05" w14:textId="5FEDE5EE" w:rsidR="00B660BE" w:rsidRPr="00DD502B" w:rsidRDefault="00B660BE" w:rsidP="00B660BE">
            <w:pPr>
              <w:spacing w:before="60"/>
              <w:jc w:val="center"/>
              <w:rPr>
                <w:rFonts w:cstheme="minorHAnsi"/>
                <w:color w:val="002060"/>
                <w:sz w:val="24"/>
                <w:szCs w:val="24"/>
              </w:rPr>
            </w:pPr>
            <w:r>
              <w:rPr>
                <w:rFonts w:cstheme="minorHAnsi"/>
                <w:color w:val="002060"/>
                <w:sz w:val="24"/>
                <w:szCs w:val="24"/>
              </w:rPr>
              <w:t>5</w:t>
            </w:r>
          </w:p>
        </w:tc>
        <w:tc>
          <w:tcPr>
            <w:tcW w:w="206" w:type="pct"/>
            <w:gridSpan w:val="2"/>
          </w:tcPr>
          <w:p w14:paraId="0C0757B5" w14:textId="77777777" w:rsidR="00B660BE" w:rsidRPr="00DD502B" w:rsidRDefault="00B660BE" w:rsidP="00B660BE">
            <w:pPr>
              <w:spacing w:before="60"/>
              <w:jc w:val="right"/>
              <w:rPr>
                <w:rFonts w:cstheme="minorHAnsi"/>
                <w:color w:val="002060"/>
                <w:sz w:val="24"/>
                <w:szCs w:val="24"/>
              </w:rPr>
            </w:pPr>
          </w:p>
        </w:tc>
      </w:tr>
      <w:tr w:rsidR="00055F8F" w:rsidRPr="00DD502B" w14:paraId="24D5D793" w14:textId="77777777" w:rsidTr="00055F8F">
        <w:tc>
          <w:tcPr>
            <w:tcW w:w="4577" w:type="pct"/>
            <w:gridSpan w:val="4"/>
            <w:shd w:val="clear" w:color="auto" w:fill="F7CAAC" w:themeFill="accent2" w:themeFillTint="66"/>
          </w:tcPr>
          <w:p w14:paraId="3AC9D20C" w14:textId="6233CF96" w:rsidR="00B660BE" w:rsidRPr="00C2622D" w:rsidRDefault="00B660BE" w:rsidP="00B660BE">
            <w:pPr>
              <w:spacing w:before="60"/>
              <w:jc w:val="both"/>
              <w:rPr>
                <w:rFonts w:cstheme="minorHAnsi"/>
                <w:color w:val="C00000"/>
                <w:sz w:val="24"/>
                <w:szCs w:val="24"/>
              </w:rPr>
            </w:pPr>
            <w:bookmarkStart w:id="2" w:name="RANGE!A8"/>
            <w:r w:rsidRPr="00C2622D">
              <w:rPr>
                <w:rFonts w:cstheme="minorHAnsi"/>
                <w:b/>
                <w:bCs/>
                <w:color w:val="C00000"/>
                <w:sz w:val="24"/>
                <w:szCs w:val="24"/>
              </w:rPr>
              <w:t>Criteriul 2. Maturitatea pregătirii proiectului</w:t>
            </w:r>
            <w:bookmarkEnd w:id="2"/>
          </w:p>
        </w:tc>
        <w:tc>
          <w:tcPr>
            <w:tcW w:w="217" w:type="pct"/>
            <w:gridSpan w:val="2"/>
            <w:shd w:val="clear" w:color="auto" w:fill="F7CAAC" w:themeFill="accent2" w:themeFillTint="66"/>
          </w:tcPr>
          <w:p w14:paraId="6B8BEAF3" w14:textId="587F6358" w:rsidR="00B660BE" w:rsidRPr="00C2622D" w:rsidRDefault="00B660BE" w:rsidP="00B660BE">
            <w:pPr>
              <w:spacing w:before="60"/>
              <w:jc w:val="center"/>
              <w:rPr>
                <w:rFonts w:cstheme="minorHAnsi"/>
                <w:b/>
                <w:bCs/>
                <w:color w:val="C00000"/>
                <w:sz w:val="24"/>
                <w:szCs w:val="24"/>
              </w:rPr>
            </w:pPr>
            <w:r w:rsidRPr="00C2622D">
              <w:rPr>
                <w:rFonts w:cstheme="minorHAnsi"/>
                <w:b/>
                <w:bCs/>
                <w:color w:val="C00000"/>
                <w:sz w:val="24"/>
                <w:szCs w:val="24"/>
              </w:rPr>
              <w:t>15</w:t>
            </w:r>
          </w:p>
        </w:tc>
        <w:tc>
          <w:tcPr>
            <w:tcW w:w="206" w:type="pct"/>
            <w:gridSpan w:val="2"/>
            <w:shd w:val="clear" w:color="auto" w:fill="F7CAAC" w:themeFill="accent2" w:themeFillTint="66"/>
          </w:tcPr>
          <w:p w14:paraId="71C16F40" w14:textId="377D0694" w:rsidR="00B660BE" w:rsidRPr="00C2622D" w:rsidRDefault="00B660BE" w:rsidP="00B660BE">
            <w:pPr>
              <w:spacing w:before="60"/>
              <w:jc w:val="center"/>
              <w:rPr>
                <w:rFonts w:cstheme="minorHAnsi"/>
                <w:b/>
                <w:bCs/>
                <w:color w:val="C00000"/>
                <w:sz w:val="24"/>
                <w:szCs w:val="24"/>
              </w:rPr>
            </w:pPr>
            <w:r w:rsidRPr="00C2622D">
              <w:rPr>
                <w:rFonts w:cstheme="minorHAnsi"/>
                <w:b/>
                <w:bCs/>
                <w:color w:val="C00000"/>
                <w:sz w:val="24"/>
                <w:szCs w:val="24"/>
              </w:rPr>
              <w:t>3</w:t>
            </w:r>
          </w:p>
        </w:tc>
      </w:tr>
      <w:tr w:rsidR="00E553F1" w:rsidRPr="00DD502B" w14:paraId="7C13C934" w14:textId="77777777" w:rsidTr="00DE5A60">
        <w:trPr>
          <w:gridAfter w:val="1"/>
          <w:wAfter w:w="3" w:type="pct"/>
        </w:trPr>
        <w:tc>
          <w:tcPr>
            <w:tcW w:w="592" w:type="pct"/>
          </w:tcPr>
          <w:p w14:paraId="487CBC74" w14:textId="13D2FC8F" w:rsidR="00B660BE" w:rsidRPr="00DD502B" w:rsidRDefault="00B660BE" w:rsidP="00B660BE">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3290" w:type="pct"/>
          </w:tcPr>
          <w:p w14:paraId="7D687548" w14:textId="77777777" w:rsidR="00B660BE" w:rsidRPr="00DD7492" w:rsidRDefault="00B660BE" w:rsidP="00B660BE">
            <w:pPr>
              <w:pStyle w:val="Default"/>
              <w:numPr>
                <w:ilvl w:val="0"/>
                <w:numId w:val="73"/>
              </w:numPr>
              <w:rPr>
                <w:rFonts w:asciiTheme="minorHAnsi" w:hAnsiTheme="minorHAnsi" w:cstheme="minorHAnsi"/>
                <w:color w:val="002060"/>
              </w:rPr>
            </w:pPr>
            <w:bookmarkStart w:id="3" w:name="_Hlk157084774"/>
            <w:r w:rsidRPr="00DD7492">
              <w:rPr>
                <w:rFonts w:asciiTheme="minorHAnsi" w:hAnsiTheme="minorHAnsi" w:cstheme="minorHAnsi"/>
                <w:color w:val="002060"/>
              </w:rPr>
              <w:t>Contractul de furnizare a fost semnat – 15 puncte</w:t>
            </w:r>
          </w:p>
          <w:p w14:paraId="2B6834E2" w14:textId="77777777" w:rsidR="00B660BE" w:rsidRPr="00DD7492" w:rsidRDefault="00B660BE" w:rsidP="00B660BE">
            <w:pPr>
              <w:pStyle w:val="Default"/>
              <w:numPr>
                <w:ilvl w:val="0"/>
                <w:numId w:val="73"/>
              </w:numPr>
              <w:rPr>
                <w:rFonts w:asciiTheme="minorHAnsi" w:hAnsiTheme="minorHAnsi" w:cstheme="minorHAnsi"/>
                <w:color w:val="002060"/>
              </w:rPr>
            </w:pPr>
            <w:r w:rsidRPr="00DD7492">
              <w:rPr>
                <w:rFonts w:asciiTheme="minorHAnsi" w:hAnsiTheme="minorHAnsi" w:cstheme="minorHAnsi"/>
                <w:color w:val="002060"/>
              </w:rPr>
              <w:t>Evaluarea ofertelor depuse a fost finalizată și ofertanții au fost informați privind rezultatul procesului de evaluare – 12 puncte</w:t>
            </w:r>
          </w:p>
          <w:p w14:paraId="57C180F7" w14:textId="77777777" w:rsidR="00B660BE" w:rsidRPr="00DD7492" w:rsidRDefault="00B660BE" w:rsidP="00B660BE">
            <w:pPr>
              <w:pStyle w:val="Default"/>
              <w:numPr>
                <w:ilvl w:val="0"/>
                <w:numId w:val="73"/>
              </w:numPr>
              <w:rPr>
                <w:rFonts w:asciiTheme="minorHAnsi" w:hAnsiTheme="minorHAnsi" w:cstheme="minorHAnsi"/>
                <w:color w:val="002060"/>
              </w:rPr>
            </w:pPr>
            <w:r w:rsidRPr="00DD7492">
              <w:rPr>
                <w:rFonts w:asciiTheme="minorHAnsi" w:hAnsiTheme="minorHAnsi" w:cstheme="minorHAnsi"/>
                <w:color w:val="002060"/>
              </w:rPr>
              <w:t>Procedura de achiziție publică pentru asigurarea  echipamentelor medicale este în curs de evaluare – 8 puncte</w:t>
            </w:r>
          </w:p>
          <w:p w14:paraId="357D6CC8" w14:textId="77777777" w:rsidR="00B660BE" w:rsidRPr="00DD7492" w:rsidRDefault="00B660BE" w:rsidP="00B660BE">
            <w:pPr>
              <w:pStyle w:val="Default"/>
              <w:numPr>
                <w:ilvl w:val="0"/>
                <w:numId w:val="73"/>
              </w:numPr>
              <w:rPr>
                <w:rFonts w:asciiTheme="minorHAnsi" w:hAnsiTheme="minorHAnsi" w:cstheme="minorHAnsi"/>
                <w:color w:val="002060"/>
              </w:rPr>
            </w:pPr>
            <w:r w:rsidRPr="00DD7492">
              <w:rPr>
                <w:rFonts w:asciiTheme="minorHAnsi" w:hAnsiTheme="minorHAnsi" w:cstheme="minorHAnsi"/>
                <w:color w:val="002060"/>
              </w:rPr>
              <w:t>Procedura de achiziție publică a fost publicată in SICAP – 4 puncte</w:t>
            </w:r>
          </w:p>
          <w:p w14:paraId="27C30176" w14:textId="77777777" w:rsidR="00B660BE" w:rsidRPr="00DD7492" w:rsidRDefault="00B660BE" w:rsidP="00B660BE">
            <w:pPr>
              <w:pStyle w:val="Default"/>
              <w:numPr>
                <w:ilvl w:val="0"/>
                <w:numId w:val="73"/>
              </w:numPr>
              <w:rPr>
                <w:rFonts w:asciiTheme="minorHAnsi" w:hAnsiTheme="minorHAnsi" w:cstheme="minorHAnsi"/>
                <w:color w:val="002060"/>
              </w:rPr>
            </w:pPr>
            <w:r w:rsidRPr="00DD7492">
              <w:rPr>
                <w:rFonts w:asciiTheme="minorHAnsi" w:hAnsiTheme="minorHAnsi" w:cstheme="minorHAnsi"/>
                <w:color w:val="002060"/>
              </w:rPr>
              <w:t>Programul anual al achizițiilor publice, aprobat de ordonatorul de credite, conține procedura/procedurile de achiziție publică care are ca obiect asigurarea dotărilor incluse în proiect – 3 puncte</w:t>
            </w:r>
          </w:p>
          <w:p w14:paraId="7F1BC64F" w14:textId="77777777" w:rsidR="00B660BE" w:rsidRPr="00DD7492" w:rsidRDefault="00B660BE" w:rsidP="00B660BE">
            <w:pPr>
              <w:pStyle w:val="Default"/>
              <w:numPr>
                <w:ilvl w:val="0"/>
                <w:numId w:val="73"/>
              </w:numPr>
              <w:rPr>
                <w:rFonts w:asciiTheme="minorHAnsi" w:hAnsiTheme="minorHAnsi" w:cstheme="minorHAnsi"/>
                <w:color w:val="002060"/>
              </w:rPr>
            </w:pPr>
            <w:r w:rsidRPr="00DD7492">
              <w:rPr>
                <w:rFonts w:asciiTheme="minorHAnsi" w:hAnsiTheme="minorHAnsi" w:cstheme="minorHAnsi"/>
                <w:color w:val="002060"/>
              </w:rPr>
              <w:t>Nu au fost efectuate demersuri pentru inițierea procedurii de achiziție publică – 0 puncte</w:t>
            </w:r>
            <w:bookmarkEnd w:id="3"/>
          </w:p>
          <w:p w14:paraId="6793B89C" w14:textId="77777777" w:rsidR="00B660BE" w:rsidRPr="00DD7492" w:rsidRDefault="00B660BE" w:rsidP="00B660BE">
            <w:pPr>
              <w:pStyle w:val="Default"/>
              <w:ind w:left="360"/>
              <w:rPr>
                <w:rFonts w:cstheme="minorHAnsi"/>
                <w:color w:val="002060"/>
              </w:rPr>
            </w:pPr>
          </w:p>
          <w:p w14:paraId="74568F52" w14:textId="291E38E0" w:rsidR="00B660BE" w:rsidRPr="003E3AC6" w:rsidRDefault="00B660BE" w:rsidP="00B660BE">
            <w:pPr>
              <w:spacing w:before="60"/>
              <w:jc w:val="both"/>
              <w:rPr>
                <w:rFonts w:cstheme="minorHAnsi"/>
                <w:color w:val="002060"/>
                <w:sz w:val="24"/>
                <w:szCs w:val="24"/>
              </w:rPr>
            </w:pPr>
            <w:r w:rsidRPr="00DD7492">
              <w:rPr>
                <w:rFonts w:cstheme="minorHAnsi"/>
                <w:color w:val="002060"/>
                <w:sz w:val="24"/>
                <w:szCs w:val="24"/>
              </w:rPr>
              <w:t>Punctajul se acordă pentru fiecare procedură inclusă în planul de achiziții aferent proiectului, iar punctajul final va fi media punctajelor acordate fiecărei proceduri.</w:t>
            </w:r>
          </w:p>
        </w:tc>
        <w:tc>
          <w:tcPr>
            <w:tcW w:w="691" w:type="pct"/>
          </w:tcPr>
          <w:p w14:paraId="3E71544F" w14:textId="77777777" w:rsidR="00B660BE" w:rsidRPr="00DD7492" w:rsidRDefault="00B660BE" w:rsidP="00DE5A60">
            <w:pPr>
              <w:jc w:val="both"/>
              <w:rPr>
                <w:rFonts w:cstheme="minorHAnsi"/>
                <w:color w:val="002060"/>
                <w:sz w:val="24"/>
                <w:szCs w:val="24"/>
              </w:rPr>
            </w:pPr>
            <w:r w:rsidRPr="00DD7492">
              <w:rPr>
                <w:rFonts w:cstheme="minorHAnsi"/>
                <w:color w:val="002060"/>
                <w:sz w:val="24"/>
                <w:szCs w:val="24"/>
              </w:rPr>
              <w:t>Documente doveditoare</w:t>
            </w:r>
            <w:r w:rsidRPr="00DD7492">
              <w:rPr>
                <w:rFonts w:cstheme="minorHAnsi"/>
                <w:b/>
                <w:bCs/>
                <w:iCs/>
                <w:color w:val="002060"/>
                <w:sz w:val="24"/>
                <w:szCs w:val="24"/>
              </w:rPr>
              <w:t xml:space="preserve"> </w:t>
            </w:r>
          </w:p>
          <w:p w14:paraId="1CBC4194" w14:textId="77777777" w:rsidR="00B660BE" w:rsidRPr="00DD7492" w:rsidRDefault="00B660BE" w:rsidP="00DE5A60">
            <w:pPr>
              <w:numPr>
                <w:ilvl w:val="0"/>
                <w:numId w:val="120"/>
              </w:numPr>
              <w:ind w:left="325"/>
              <w:jc w:val="both"/>
              <w:rPr>
                <w:rFonts w:cstheme="minorHAnsi"/>
                <w:color w:val="002060"/>
                <w:sz w:val="24"/>
                <w:szCs w:val="24"/>
              </w:rPr>
            </w:pPr>
            <w:r w:rsidRPr="00DD7492">
              <w:rPr>
                <w:rFonts w:cstheme="minorHAnsi"/>
                <w:color w:val="002060"/>
                <w:sz w:val="24"/>
                <w:szCs w:val="24"/>
              </w:rPr>
              <w:t>Contractul de furnizare</w:t>
            </w:r>
          </w:p>
          <w:p w14:paraId="7D2C8D4C" w14:textId="77777777" w:rsidR="00B660BE" w:rsidRPr="00DD7492" w:rsidRDefault="00B660BE" w:rsidP="00DE5A60">
            <w:pPr>
              <w:numPr>
                <w:ilvl w:val="0"/>
                <w:numId w:val="120"/>
              </w:numPr>
              <w:ind w:left="325"/>
              <w:jc w:val="both"/>
              <w:rPr>
                <w:rFonts w:cstheme="minorHAnsi"/>
                <w:color w:val="002060"/>
                <w:sz w:val="24"/>
                <w:szCs w:val="24"/>
              </w:rPr>
            </w:pPr>
            <w:r w:rsidRPr="00DD7492">
              <w:rPr>
                <w:rFonts w:cstheme="minorHAnsi"/>
                <w:color w:val="002060"/>
                <w:sz w:val="24"/>
                <w:szCs w:val="24"/>
              </w:rPr>
              <w:t>Notificările privind rezultatul procedurii</w:t>
            </w:r>
          </w:p>
          <w:p w14:paraId="3135A834" w14:textId="77777777" w:rsidR="00B660BE" w:rsidRPr="00DD7492" w:rsidRDefault="00B660BE" w:rsidP="00DE5A60">
            <w:pPr>
              <w:numPr>
                <w:ilvl w:val="0"/>
                <w:numId w:val="120"/>
              </w:numPr>
              <w:ind w:left="325"/>
              <w:jc w:val="both"/>
              <w:rPr>
                <w:rFonts w:cstheme="minorHAnsi"/>
                <w:color w:val="002060"/>
                <w:sz w:val="24"/>
                <w:szCs w:val="24"/>
              </w:rPr>
            </w:pPr>
            <w:r w:rsidRPr="00DD7492">
              <w:rPr>
                <w:rFonts w:cstheme="minorHAnsi"/>
                <w:color w:val="002060"/>
                <w:sz w:val="24"/>
                <w:szCs w:val="24"/>
              </w:rPr>
              <w:t>Proces verbal de deschidere a ofertelor</w:t>
            </w:r>
          </w:p>
          <w:p w14:paraId="728295A6" w14:textId="77777777" w:rsidR="00B660BE" w:rsidRPr="00DD7492" w:rsidRDefault="00B660BE" w:rsidP="00DE5A60">
            <w:pPr>
              <w:numPr>
                <w:ilvl w:val="0"/>
                <w:numId w:val="120"/>
              </w:numPr>
              <w:ind w:left="325"/>
              <w:jc w:val="both"/>
              <w:rPr>
                <w:rFonts w:cstheme="minorHAnsi"/>
                <w:color w:val="002060"/>
                <w:sz w:val="24"/>
                <w:szCs w:val="24"/>
              </w:rPr>
            </w:pPr>
            <w:r w:rsidRPr="00DD7492">
              <w:rPr>
                <w:rFonts w:cstheme="minorHAnsi"/>
                <w:color w:val="002060"/>
                <w:sz w:val="24"/>
                <w:szCs w:val="24"/>
              </w:rPr>
              <w:t>Anunțul de participare</w:t>
            </w:r>
          </w:p>
          <w:p w14:paraId="2263293C" w14:textId="30D0296F" w:rsidR="00B660BE" w:rsidRPr="00D8094F" w:rsidRDefault="00B660BE" w:rsidP="00DE5A60">
            <w:pPr>
              <w:numPr>
                <w:ilvl w:val="0"/>
                <w:numId w:val="120"/>
              </w:numPr>
              <w:spacing w:before="60"/>
              <w:ind w:left="325"/>
              <w:jc w:val="both"/>
              <w:rPr>
                <w:rFonts w:cstheme="minorHAnsi"/>
                <w:sz w:val="24"/>
                <w:szCs w:val="24"/>
              </w:rPr>
            </w:pPr>
            <w:r w:rsidRPr="00D8094F">
              <w:rPr>
                <w:rFonts w:cstheme="minorHAnsi"/>
                <w:color w:val="002060"/>
                <w:sz w:val="24"/>
                <w:szCs w:val="24"/>
              </w:rPr>
              <w:t>Programul anual al achizițiilor publice, aprobat de ordonatorul de credite</w:t>
            </w:r>
            <w:r w:rsidRPr="00DD7492" w:rsidDel="00C3109B">
              <w:rPr>
                <w:rFonts w:cstheme="minorHAnsi"/>
                <w:color w:val="002060"/>
                <w:sz w:val="24"/>
                <w:szCs w:val="24"/>
              </w:rPr>
              <w:t xml:space="preserve"> </w:t>
            </w:r>
          </w:p>
        </w:tc>
        <w:tc>
          <w:tcPr>
            <w:tcW w:w="217" w:type="pct"/>
            <w:gridSpan w:val="2"/>
          </w:tcPr>
          <w:p w14:paraId="5131AF5F" w14:textId="6B5E7254" w:rsidR="00B660BE" w:rsidRPr="00DD502B" w:rsidRDefault="009A2E8B" w:rsidP="00B660BE">
            <w:pPr>
              <w:spacing w:before="60"/>
              <w:jc w:val="center"/>
              <w:rPr>
                <w:rFonts w:cstheme="minorHAnsi"/>
                <w:color w:val="002060"/>
                <w:sz w:val="24"/>
                <w:szCs w:val="24"/>
              </w:rPr>
            </w:pPr>
            <w:r>
              <w:rPr>
                <w:rFonts w:cstheme="minorHAnsi"/>
                <w:color w:val="002060"/>
                <w:sz w:val="24"/>
                <w:szCs w:val="24"/>
              </w:rPr>
              <w:t>15</w:t>
            </w:r>
          </w:p>
        </w:tc>
        <w:tc>
          <w:tcPr>
            <w:tcW w:w="206" w:type="pct"/>
            <w:gridSpan w:val="2"/>
          </w:tcPr>
          <w:p w14:paraId="7A21C1C6" w14:textId="77777777" w:rsidR="00B660BE" w:rsidRPr="00DD502B" w:rsidRDefault="00B660BE" w:rsidP="00B660BE">
            <w:pPr>
              <w:spacing w:before="60"/>
              <w:jc w:val="center"/>
              <w:rPr>
                <w:rFonts w:cstheme="minorHAnsi"/>
                <w:color w:val="002060"/>
                <w:sz w:val="24"/>
                <w:szCs w:val="24"/>
              </w:rPr>
            </w:pPr>
          </w:p>
        </w:tc>
      </w:tr>
      <w:tr w:rsidR="00055F8F" w:rsidRPr="00DD502B" w14:paraId="00A94E01" w14:textId="77777777" w:rsidTr="00055F8F">
        <w:tc>
          <w:tcPr>
            <w:tcW w:w="4577" w:type="pct"/>
            <w:gridSpan w:val="4"/>
            <w:shd w:val="clear" w:color="auto" w:fill="FBE4D5" w:themeFill="accent2" w:themeFillTint="33"/>
          </w:tcPr>
          <w:p w14:paraId="73039F18" w14:textId="3DBF32D1" w:rsidR="00B660BE" w:rsidRPr="00DD502B" w:rsidRDefault="00B660BE" w:rsidP="00B660BE">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17" w:type="pct"/>
            <w:gridSpan w:val="2"/>
            <w:shd w:val="clear" w:color="auto" w:fill="FBE4D5" w:themeFill="accent2" w:themeFillTint="33"/>
          </w:tcPr>
          <w:p w14:paraId="0668E7CB" w14:textId="4BB54130"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10</w:t>
            </w:r>
          </w:p>
        </w:tc>
        <w:tc>
          <w:tcPr>
            <w:tcW w:w="206" w:type="pct"/>
            <w:gridSpan w:val="2"/>
            <w:shd w:val="clear" w:color="auto" w:fill="FBE4D5" w:themeFill="accent2" w:themeFillTint="33"/>
          </w:tcPr>
          <w:p w14:paraId="6CFB52ED" w14:textId="2C1ABFCB"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5</w:t>
            </w:r>
          </w:p>
        </w:tc>
      </w:tr>
      <w:tr w:rsidR="00E553F1" w:rsidRPr="00DD502B" w14:paraId="5985E4B4" w14:textId="77777777" w:rsidTr="00DE5A60">
        <w:trPr>
          <w:gridAfter w:val="1"/>
          <w:wAfter w:w="3" w:type="pct"/>
        </w:trPr>
        <w:tc>
          <w:tcPr>
            <w:tcW w:w="592" w:type="pct"/>
            <w:vAlign w:val="center"/>
          </w:tcPr>
          <w:p w14:paraId="21DFDE85" w14:textId="330C22A5"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3290" w:type="pct"/>
          </w:tcPr>
          <w:p w14:paraId="6F23DDFC" w14:textId="3CD25074" w:rsidR="00B660BE" w:rsidRPr="00DD7492" w:rsidRDefault="00B660BE" w:rsidP="00B660BE">
            <w:pPr>
              <w:pStyle w:val="ListParagraph"/>
              <w:numPr>
                <w:ilvl w:val="0"/>
                <w:numId w:val="75"/>
              </w:numPr>
              <w:spacing w:before="60"/>
              <w:jc w:val="both"/>
              <w:rPr>
                <w:rFonts w:eastAsia="Times New Roman" w:cstheme="minorHAnsi"/>
                <w:color w:val="002060"/>
                <w:sz w:val="24"/>
                <w:szCs w:val="24"/>
                <w:lang w:eastAsia="ro-RO"/>
              </w:rPr>
            </w:pPr>
            <w:r w:rsidRPr="00DD7492">
              <w:rPr>
                <w:rFonts w:eastAsia="Times New Roman" w:cstheme="minorHAnsi"/>
                <w:color w:val="002060"/>
                <w:sz w:val="24"/>
                <w:szCs w:val="24"/>
                <w:lang w:eastAsia="ro-RO"/>
              </w:rPr>
              <w:t xml:space="preserve">Planificarea activităților cuprinde toate categoriile de activități principale specifice implementării acestuia: procedura de achiziție publică, contract de furnizare, </w:t>
            </w:r>
            <w:r w:rsidRPr="00C23A96">
              <w:rPr>
                <w:rFonts w:eastAsia="Times New Roman" w:cstheme="minorHAnsi"/>
                <w:color w:val="002060"/>
                <w:sz w:val="24"/>
                <w:szCs w:val="24"/>
                <w:lang w:eastAsia="ro-RO"/>
              </w:rPr>
              <w:t>implementarea tehnică a contractului</w:t>
            </w:r>
            <w:r w:rsidRPr="00DD7492">
              <w:rPr>
                <w:rFonts w:eastAsia="Times New Roman" w:cstheme="minorHAnsi"/>
                <w:color w:val="002060"/>
                <w:sz w:val="24"/>
                <w:szCs w:val="24"/>
                <w:lang w:eastAsia="ro-RO"/>
              </w:rPr>
              <w:t xml:space="preserve">, iar termenele stabilite pentru realizarea acestora țin cont de durata medie de realizare a activităților, conform complexității acestora - maxim </w:t>
            </w:r>
            <w:r w:rsidR="009326A7">
              <w:rPr>
                <w:rFonts w:eastAsia="Times New Roman" w:cstheme="minorHAnsi"/>
                <w:color w:val="002060"/>
                <w:sz w:val="24"/>
                <w:szCs w:val="24"/>
                <w:lang w:eastAsia="ro-RO"/>
              </w:rPr>
              <w:t>5</w:t>
            </w:r>
            <w:r w:rsidR="009326A7" w:rsidRPr="00DD7492">
              <w:rPr>
                <w:rFonts w:eastAsia="Times New Roman" w:cstheme="minorHAnsi"/>
                <w:color w:val="002060"/>
                <w:sz w:val="24"/>
                <w:szCs w:val="24"/>
                <w:lang w:eastAsia="ro-RO"/>
              </w:rPr>
              <w:t xml:space="preserve"> </w:t>
            </w:r>
            <w:r w:rsidRPr="00DD7492">
              <w:rPr>
                <w:rFonts w:eastAsia="Times New Roman" w:cstheme="minorHAnsi"/>
                <w:color w:val="002060"/>
                <w:sz w:val="24"/>
                <w:szCs w:val="24"/>
                <w:lang w:eastAsia="ro-RO"/>
              </w:rPr>
              <w:t>puncte;</w:t>
            </w:r>
          </w:p>
          <w:p w14:paraId="24684B8A" w14:textId="4E080794" w:rsidR="00B660BE" w:rsidRPr="00DD502B" w:rsidRDefault="00B660BE" w:rsidP="00B660BE">
            <w:pPr>
              <w:pStyle w:val="ListParagraph"/>
              <w:numPr>
                <w:ilvl w:val="0"/>
                <w:numId w:val="75"/>
              </w:numPr>
              <w:spacing w:before="60"/>
              <w:contextualSpacing w:val="0"/>
              <w:jc w:val="both"/>
              <w:rPr>
                <w:rFonts w:cstheme="minorHAnsi"/>
                <w:color w:val="002060"/>
                <w:sz w:val="24"/>
                <w:szCs w:val="24"/>
              </w:rPr>
            </w:pPr>
            <w:r w:rsidRPr="00DD7492">
              <w:rPr>
                <w:rFonts w:eastAsia="Times New Roman" w:cstheme="minorHAnsi"/>
                <w:color w:val="002060"/>
                <w:sz w:val="24"/>
                <w:szCs w:val="24"/>
                <w:lang w:eastAsia="ro-RO"/>
              </w:rPr>
              <w:t xml:space="preserve">Planificarea activităților fie: NU cuprinde toate categoriile de activități principale specifice implementării acestuia: procedura de achiziție publică, contract de furnizare, </w:t>
            </w:r>
            <w:r w:rsidRPr="00C23A96">
              <w:rPr>
                <w:rFonts w:eastAsia="Times New Roman" w:cstheme="minorHAnsi"/>
                <w:color w:val="002060"/>
                <w:sz w:val="24"/>
                <w:szCs w:val="24"/>
                <w:lang w:eastAsia="ro-RO"/>
              </w:rPr>
              <w:t>implementarea tehnică a contractului</w:t>
            </w:r>
            <w:r w:rsidRPr="00DD7492">
              <w:rPr>
                <w:rFonts w:eastAsia="Times New Roman" w:cstheme="minorHAnsi"/>
                <w:color w:val="002060"/>
                <w:sz w:val="24"/>
                <w:szCs w:val="24"/>
                <w:lang w:eastAsia="ro-RO"/>
              </w:rPr>
              <w:t>, fie termenele fixate NU sunt realiste – 0  puncte;</w:t>
            </w:r>
          </w:p>
        </w:tc>
        <w:tc>
          <w:tcPr>
            <w:tcW w:w="691" w:type="pct"/>
            <w:vAlign w:val="center"/>
          </w:tcPr>
          <w:p w14:paraId="5026C1F3" w14:textId="188E8226" w:rsidR="00B660BE" w:rsidRPr="00DD502B" w:rsidRDefault="00B660BE" w:rsidP="00B660BE">
            <w:pPr>
              <w:spacing w:before="60"/>
              <w:jc w:val="both"/>
              <w:rPr>
                <w:rFonts w:cstheme="minorHAnsi"/>
                <w:color w:val="002060"/>
                <w:sz w:val="24"/>
                <w:szCs w:val="24"/>
              </w:rPr>
            </w:pPr>
            <w:r w:rsidRPr="00DD7492">
              <w:rPr>
                <w:rFonts w:cstheme="minorHAnsi"/>
                <w:color w:val="002060"/>
                <w:sz w:val="24"/>
                <w:szCs w:val="24"/>
              </w:rPr>
              <w:t xml:space="preserve">Se vor analiza activitățile specifice implementării acestuia: procedura de achiziție publică, contract de furnizare, implementarea tehnică a contractului, </w:t>
            </w:r>
            <w:r w:rsidR="00F7391D">
              <w:rPr>
                <w:rFonts w:cstheme="minorHAnsi"/>
                <w:color w:val="002060"/>
                <w:sz w:val="24"/>
                <w:szCs w:val="24"/>
              </w:rPr>
              <w:t xml:space="preserve">precum </w:t>
            </w:r>
            <w:r w:rsidRPr="00DD7492">
              <w:rPr>
                <w:rFonts w:cstheme="minorHAnsi"/>
                <w:color w:val="002060"/>
                <w:sz w:val="24"/>
                <w:szCs w:val="24"/>
              </w:rPr>
              <w:t xml:space="preserve">și dacă termenele fixate sunt realiste și pot fi </w:t>
            </w:r>
            <w:r w:rsidRPr="00DD502B">
              <w:rPr>
                <w:rFonts w:cstheme="minorHAnsi"/>
                <w:color w:val="002060"/>
                <w:sz w:val="24"/>
                <w:szCs w:val="24"/>
              </w:rPr>
              <w:t>respectate</w:t>
            </w:r>
          </w:p>
        </w:tc>
        <w:tc>
          <w:tcPr>
            <w:tcW w:w="217" w:type="pct"/>
            <w:gridSpan w:val="2"/>
          </w:tcPr>
          <w:p w14:paraId="4242097F" w14:textId="6B6556C4" w:rsidR="00B660BE" w:rsidRPr="00DD502B" w:rsidRDefault="009326A7" w:rsidP="00B660BE">
            <w:pPr>
              <w:spacing w:before="60"/>
              <w:jc w:val="center"/>
              <w:rPr>
                <w:rFonts w:cstheme="minorHAnsi"/>
                <w:color w:val="002060"/>
                <w:sz w:val="24"/>
                <w:szCs w:val="24"/>
              </w:rPr>
            </w:pPr>
            <w:r>
              <w:rPr>
                <w:rFonts w:cstheme="minorHAnsi"/>
                <w:color w:val="002060"/>
                <w:sz w:val="24"/>
                <w:szCs w:val="24"/>
              </w:rPr>
              <w:t>5</w:t>
            </w:r>
          </w:p>
        </w:tc>
        <w:tc>
          <w:tcPr>
            <w:tcW w:w="206" w:type="pct"/>
            <w:gridSpan w:val="2"/>
          </w:tcPr>
          <w:p w14:paraId="79EB78CA" w14:textId="6C6A3A0E" w:rsidR="00B660BE" w:rsidRPr="00DD502B" w:rsidRDefault="00B660BE" w:rsidP="00B660BE">
            <w:pPr>
              <w:spacing w:before="60"/>
              <w:jc w:val="right"/>
              <w:rPr>
                <w:rFonts w:cstheme="minorHAnsi"/>
                <w:color w:val="002060"/>
                <w:sz w:val="24"/>
                <w:szCs w:val="24"/>
              </w:rPr>
            </w:pPr>
          </w:p>
        </w:tc>
      </w:tr>
      <w:tr w:rsidR="00E553F1" w:rsidRPr="00DD502B" w14:paraId="498E784B" w14:textId="77777777" w:rsidTr="00DE5A60">
        <w:trPr>
          <w:gridAfter w:val="1"/>
          <w:wAfter w:w="3" w:type="pct"/>
        </w:trPr>
        <w:tc>
          <w:tcPr>
            <w:tcW w:w="592" w:type="pct"/>
            <w:vAlign w:val="center"/>
          </w:tcPr>
          <w:p w14:paraId="79C96688" w14:textId="0C1D81C2" w:rsidR="00B660BE" w:rsidRPr="00DD502B" w:rsidRDefault="00B660BE" w:rsidP="00B660BE">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p>
        </w:tc>
        <w:tc>
          <w:tcPr>
            <w:tcW w:w="3290" w:type="pct"/>
            <w:vAlign w:val="center"/>
          </w:tcPr>
          <w:p w14:paraId="18D13542" w14:textId="77777777" w:rsidR="00B660BE" w:rsidRPr="00E550D0" w:rsidRDefault="00B660BE" w:rsidP="00B660BE">
            <w:pPr>
              <w:spacing w:before="60"/>
              <w:jc w:val="both"/>
              <w:rPr>
                <w:rFonts w:eastAsia="Times New Roman" w:cstheme="minorHAnsi"/>
                <w:b/>
                <w:bCs/>
                <w:color w:val="002060"/>
                <w:sz w:val="24"/>
                <w:szCs w:val="24"/>
                <w:lang w:eastAsia="ro-RO"/>
              </w:rPr>
            </w:pPr>
            <w:r w:rsidRPr="00E550D0">
              <w:rPr>
                <w:rFonts w:eastAsia="Times New Roman" w:cstheme="minorHAnsi"/>
                <w:b/>
                <w:bCs/>
                <w:color w:val="002060"/>
                <w:sz w:val="24"/>
                <w:szCs w:val="24"/>
                <w:lang w:eastAsia="ro-RO"/>
              </w:rPr>
              <w:t>Capacitatea operațională a solicitantului</w:t>
            </w:r>
          </w:p>
          <w:p w14:paraId="2CF4E8CA" w14:textId="77777777" w:rsidR="00B660BE" w:rsidRPr="00E550D0" w:rsidRDefault="00B660BE" w:rsidP="00DE5A60">
            <w:pPr>
              <w:pStyle w:val="ListParagraph"/>
              <w:numPr>
                <w:ilvl w:val="0"/>
                <w:numId w:val="140"/>
              </w:numPr>
              <w:spacing w:before="60"/>
              <w:jc w:val="both"/>
              <w:rPr>
                <w:rFonts w:cstheme="minorHAnsi"/>
                <w:color w:val="002060"/>
                <w:sz w:val="24"/>
                <w:szCs w:val="24"/>
              </w:rPr>
            </w:pPr>
            <w:r w:rsidRPr="00E550D0">
              <w:rPr>
                <w:rFonts w:cstheme="minorHAnsi"/>
                <w:color w:val="002060"/>
                <w:sz w:val="24"/>
                <w:szCs w:val="24"/>
              </w:rPr>
              <w:t xml:space="preserve">solicitantul propune în echipa internă a proiectului minim 2 experți relevanți (manager de proiect, expert </w:t>
            </w:r>
            <w:r>
              <w:rPr>
                <w:rFonts w:cstheme="minorHAnsi"/>
                <w:color w:val="002060"/>
                <w:sz w:val="24"/>
                <w:szCs w:val="24"/>
              </w:rPr>
              <w:t>achiziții publice</w:t>
            </w:r>
            <w:r w:rsidRPr="00E550D0">
              <w:rPr>
                <w:rFonts w:cstheme="minorHAnsi"/>
                <w:color w:val="002060"/>
                <w:sz w:val="24"/>
                <w:szCs w:val="24"/>
              </w:rPr>
              <w:t xml:space="preserve">) cu experiență relevantă în implementarea de </w:t>
            </w:r>
            <w:r w:rsidRPr="00C23A96">
              <w:rPr>
                <w:rFonts w:cstheme="minorHAnsi"/>
                <w:color w:val="002060"/>
                <w:sz w:val="24"/>
                <w:szCs w:val="24"/>
              </w:rPr>
              <w:t xml:space="preserve">proiect/ proiecte de investiții – </w:t>
            </w:r>
            <w:r w:rsidRPr="00DE5A60">
              <w:rPr>
                <w:rFonts w:cstheme="minorHAnsi"/>
                <w:sz w:val="24"/>
                <w:szCs w:val="24"/>
              </w:rPr>
              <w:t>3</w:t>
            </w:r>
            <w:r w:rsidRPr="00C23A96">
              <w:rPr>
                <w:rFonts w:cstheme="minorHAnsi"/>
                <w:color w:val="002060"/>
                <w:sz w:val="24"/>
                <w:szCs w:val="24"/>
              </w:rPr>
              <w:t xml:space="preserve"> puncte;</w:t>
            </w:r>
          </w:p>
          <w:p w14:paraId="4A935B1F" w14:textId="77777777" w:rsidR="00B660BE" w:rsidRPr="00E550D0" w:rsidRDefault="00B660BE" w:rsidP="00DE5A60">
            <w:pPr>
              <w:pStyle w:val="ListParagraph"/>
              <w:numPr>
                <w:ilvl w:val="0"/>
                <w:numId w:val="140"/>
              </w:numPr>
              <w:spacing w:before="60"/>
              <w:jc w:val="both"/>
              <w:rPr>
                <w:rFonts w:cstheme="minorHAnsi"/>
                <w:color w:val="002060"/>
                <w:sz w:val="24"/>
                <w:szCs w:val="24"/>
              </w:rPr>
            </w:pPr>
            <w:r w:rsidRPr="00E550D0">
              <w:rPr>
                <w:rFonts w:cstheme="minorHAnsi"/>
                <w:color w:val="002060"/>
                <w:sz w:val="24"/>
                <w:szCs w:val="24"/>
              </w:rPr>
              <w:t xml:space="preserve">solicitantul propune în echipa internă de implementare a proiectului 1 expert relevant (manager de proiect/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w:t>
            </w:r>
            <w:r>
              <w:rPr>
                <w:rFonts w:cstheme="minorHAnsi"/>
                <w:color w:val="002060"/>
                <w:sz w:val="24"/>
                <w:szCs w:val="24"/>
              </w:rPr>
              <w:t xml:space="preserve"> </w:t>
            </w:r>
            <w:r w:rsidRPr="00E550D0">
              <w:rPr>
                <w:rFonts w:cstheme="minorHAnsi"/>
                <w:color w:val="002060"/>
                <w:sz w:val="24"/>
                <w:szCs w:val="24"/>
              </w:rPr>
              <w:t>– 1 punct</w:t>
            </w:r>
            <w:r>
              <w:rPr>
                <w:rFonts w:cstheme="minorHAnsi"/>
                <w:color w:val="002060"/>
                <w:sz w:val="24"/>
                <w:szCs w:val="24"/>
              </w:rPr>
              <w:t>;</w:t>
            </w:r>
          </w:p>
          <w:p w14:paraId="121B8C45" w14:textId="77777777" w:rsidR="00B660BE" w:rsidRPr="00E550D0" w:rsidRDefault="00B660BE" w:rsidP="00DE5A60">
            <w:pPr>
              <w:pStyle w:val="ListParagraph"/>
              <w:numPr>
                <w:ilvl w:val="0"/>
                <w:numId w:val="140"/>
              </w:numPr>
              <w:spacing w:before="60"/>
              <w:jc w:val="both"/>
              <w:rPr>
                <w:rFonts w:cstheme="minorHAnsi"/>
                <w:color w:val="002060"/>
                <w:sz w:val="24"/>
                <w:szCs w:val="24"/>
              </w:rPr>
            </w:pPr>
            <w:r w:rsidRPr="00E550D0">
              <w:rPr>
                <w:rFonts w:cstheme="minorHAnsi"/>
                <w:color w:val="002060"/>
                <w:sz w:val="24"/>
                <w:szCs w:val="24"/>
              </w:rPr>
              <w:t>solicitantul NU propune în echipa internă de implementare a proiectului niciun expert relevant (manager de proiect</w:t>
            </w:r>
            <w:r w:rsidRPr="00E550D0">
              <w:rPr>
                <w:rFonts w:cstheme="minorHAnsi"/>
                <w:i/>
                <w:iCs/>
                <w:color w:val="002060"/>
                <w:sz w:val="24"/>
                <w:szCs w:val="24"/>
              </w:rPr>
              <w:t xml:space="preserve">/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w:t>
            </w:r>
            <w:r>
              <w:rPr>
                <w:rFonts w:cstheme="minorHAnsi"/>
                <w:color w:val="002060"/>
                <w:sz w:val="24"/>
                <w:szCs w:val="24"/>
              </w:rPr>
              <w:t xml:space="preserve"> </w:t>
            </w:r>
            <w:r w:rsidRPr="00E550D0">
              <w:rPr>
                <w:rFonts w:cstheme="minorHAnsi"/>
                <w:color w:val="002060"/>
                <w:sz w:val="24"/>
                <w:szCs w:val="24"/>
              </w:rPr>
              <w:t>– 0 puncte</w:t>
            </w:r>
            <w:r>
              <w:rPr>
                <w:rFonts w:cstheme="minorHAnsi"/>
                <w:color w:val="002060"/>
                <w:sz w:val="24"/>
                <w:szCs w:val="24"/>
              </w:rPr>
              <w:t>.</w:t>
            </w:r>
          </w:p>
          <w:p w14:paraId="45E0E053" w14:textId="77777777" w:rsidR="00B660BE" w:rsidRPr="00E550D0" w:rsidRDefault="00B660BE" w:rsidP="00B660BE">
            <w:pPr>
              <w:pStyle w:val="ListParagraph"/>
              <w:spacing w:before="60"/>
              <w:ind w:left="360"/>
              <w:contextualSpacing w:val="0"/>
              <w:jc w:val="both"/>
              <w:rPr>
                <w:rFonts w:cstheme="minorHAnsi"/>
                <w:color w:val="002060"/>
                <w:sz w:val="24"/>
                <w:szCs w:val="24"/>
              </w:rPr>
            </w:pPr>
          </w:p>
          <w:p w14:paraId="5F0A9EE7" w14:textId="77777777" w:rsidR="00B660BE" w:rsidRPr="00E550D0" w:rsidRDefault="00B660BE" w:rsidP="00B660BE">
            <w:pPr>
              <w:spacing w:before="60"/>
              <w:jc w:val="both"/>
              <w:rPr>
                <w:rFonts w:cstheme="minorHAnsi"/>
                <w:color w:val="002060"/>
                <w:sz w:val="24"/>
                <w:szCs w:val="24"/>
              </w:rPr>
            </w:pPr>
            <w:r w:rsidRPr="00E550D0">
              <w:rPr>
                <w:rFonts w:cstheme="minorHAnsi"/>
                <w:color w:val="002060"/>
                <w:sz w:val="24"/>
                <w:szCs w:val="24"/>
              </w:rPr>
              <w:t>NB. Se va considera experiență relevantă pentru echipa internă:</w:t>
            </w:r>
          </w:p>
          <w:p w14:paraId="3E6F5F93" w14:textId="70E4B096" w:rsidR="00B660BE" w:rsidRPr="00DD502B" w:rsidRDefault="00B660BE" w:rsidP="00DE5A60">
            <w:pPr>
              <w:pStyle w:val="ListParagraph"/>
              <w:numPr>
                <w:ilvl w:val="0"/>
                <w:numId w:val="139"/>
              </w:numPr>
              <w:spacing w:before="60"/>
              <w:contextualSpacing w:val="0"/>
              <w:jc w:val="both"/>
              <w:rPr>
                <w:rFonts w:cstheme="minorHAnsi"/>
                <w:color w:val="002060"/>
                <w:sz w:val="24"/>
                <w:szCs w:val="24"/>
              </w:rPr>
            </w:pPr>
            <w:r w:rsidRPr="00E550D0">
              <w:rPr>
                <w:rFonts w:cstheme="minorHAnsi"/>
                <w:color w:val="002060"/>
                <w:sz w:val="24"/>
                <w:szCs w:val="24"/>
              </w:rPr>
              <w:t>pentru manager de proiect</w:t>
            </w:r>
            <w:r>
              <w:rPr>
                <w:rFonts w:cstheme="minorHAnsi"/>
                <w:color w:val="002060"/>
                <w:sz w:val="24"/>
                <w:szCs w:val="24"/>
              </w:rPr>
              <w:t>/</w:t>
            </w:r>
            <w:r w:rsidRPr="00E550D0">
              <w:rPr>
                <w:rFonts w:cstheme="minorHAnsi"/>
                <w:color w:val="002060"/>
                <w:sz w:val="24"/>
                <w:szCs w:val="24"/>
              </w:rPr>
              <w:t xml:space="preserve"> alte tipuri de experți o experiență dovedită de minim 3 ani în implementarea de proiect/ proiecte de investiții;</w:t>
            </w:r>
          </w:p>
        </w:tc>
        <w:tc>
          <w:tcPr>
            <w:tcW w:w="691" w:type="pct"/>
          </w:tcPr>
          <w:p w14:paraId="51B26118" w14:textId="7ACBE703" w:rsidR="00B660BE" w:rsidRPr="00DD502B" w:rsidRDefault="00B660BE" w:rsidP="00B660BE">
            <w:pPr>
              <w:spacing w:before="60"/>
              <w:jc w:val="both"/>
              <w:rPr>
                <w:rFonts w:cstheme="minorHAnsi"/>
                <w:color w:val="002060"/>
                <w:sz w:val="24"/>
                <w:szCs w:val="24"/>
              </w:rPr>
            </w:pPr>
            <w:r w:rsidRPr="008C2945">
              <w:rPr>
                <w:rFonts w:eastAsia="Times New Roman" w:cstheme="minorHAnsi"/>
                <w:color w:val="002060"/>
                <w:sz w:val="24"/>
                <w:szCs w:val="24"/>
                <w:lang w:eastAsia="ro-RO"/>
              </w:rPr>
              <w:t>CV experți din echipa internă de proiect (manager de proiect, achiziții publice)</w:t>
            </w:r>
          </w:p>
        </w:tc>
        <w:tc>
          <w:tcPr>
            <w:tcW w:w="217" w:type="pct"/>
            <w:gridSpan w:val="2"/>
          </w:tcPr>
          <w:p w14:paraId="4343B5A1" w14:textId="29BE9B3C" w:rsidR="00B660BE" w:rsidRPr="00DD502B" w:rsidRDefault="00334A62" w:rsidP="00B660BE">
            <w:pPr>
              <w:spacing w:before="60"/>
              <w:jc w:val="center"/>
              <w:rPr>
                <w:rFonts w:cstheme="minorHAnsi"/>
                <w:color w:val="002060"/>
                <w:sz w:val="24"/>
                <w:szCs w:val="24"/>
              </w:rPr>
            </w:pPr>
            <w:r w:rsidRPr="00DE5A60">
              <w:rPr>
                <w:rFonts w:cstheme="minorHAnsi"/>
                <w:color w:val="002060"/>
                <w:sz w:val="24"/>
                <w:szCs w:val="24"/>
              </w:rPr>
              <w:t>3</w:t>
            </w:r>
          </w:p>
        </w:tc>
        <w:tc>
          <w:tcPr>
            <w:tcW w:w="206" w:type="pct"/>
            <w:gridSpan w:val="2"/>
          </w:tcPr>
          <w:p w14:paraId="179BA826" w14:textId="77777777" w:rsidR="00B660BE" w:rsidRPr="00DD502B" w:rsidRDefault="00B660BE" w:rsidP="00B660BE">
            <w:pPr>
              <w:spacing w:before="60"/>
              <w:jc w:val="right"/>
              <w:rPr>
                <w:rFonts w:cstheme="minorHAnsi"/>
                <w:color w:val="002060"/>
                <w:sz w:val="24"/>
                <w:szCs w:val="24"/>
              </w:rPr>
            </w:pPr>
          </w:p>
        </w:tc>
      </w:tr>
      <w:tr w:rsidR="00E553F1" w:rsidRPr="00DD502B" w14:paraId="1A6DF049" w14:textId="77777777" w:rsidTr="00DE5A60">
        <w:trPr>
          <w:gridAfter w:val="1"/>
          <w:wAfter w:w="3" w:type="pct"/>
          <w:trHeight w:val="354"/>
        </w:trPr>
        <w:tc>
          <w:tcPr>
            <w:tcW w:w="592" w:type="pct"/>
          </w:tcPr>
          <w:p w14:paraId="25D346F6" w14:textId="1D24FC84"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Subcriteriul 3.3. Contribuția proiectului la atingerea indicatorilor de program</w:t>
            </w:r>
          </w:p>
        </w:tc>
        <w:tc>
          <w:tcPr>
            <w:tcW w:w="3290" w:type="pct"/>
          </w:tcPr>
          <w:p w14:paraId="46186390" w14:textId="739EEAF5" w:rsidR="00B660BE" w:rsidRPr="00716AE9" w:rsidRDefault="00B660BE" w:rsidP="00B660BE">
            <w:pPr>
              <w:spacing w:before="60"/>
              <w:jc w:val="both"/>
              <w:rPr>
                <w:rFonts w:cstheme="minorHAnsi"/>
                <w:b/>
                <w:bCs/>
                <w:i/>
                <w:iCs/>
                <w:color w:val="002060"/>
                <w:sz w:val="24"/>
                <w:szCs w:val="24"/>
                <w:u w:val="single"/>
              </w:rPr>
            </w:pPr>
            <w:r w:rsidRPr="004F79A0">
              <w:rPr>
                <w:rFonts w:cstheme="minorHAnsi"/>
                <w:b/>
                <w:bCs/>
                <w:color w:val="002060"/>
                <w:sz w:val="24"/>
                <w:szCs w:val="24"/>
              </w:rPr>
              <w:t>A.</w:t>
            </w:r>
            <w:r w:rsidRPr="00DD502B">
              <w:rPr>
                <w:rFonts w:cstheme="minorHAnsi"/>
                <w:b/>
                <w:bCs/>
                <w:color w:val="002060"/>
                <w:sz w:val="24"/>
                <w:szCs w:val="24"/>
              </w:rPr>
              <w:t xml:space="preserve"> Contribuția la atingerea țintei indicatorului comun de </w:t>
            </w:r>
            <w:r w:rsidRPr="009326A7">
              <w:rPr>
                <w:rFonts w:cstheme="minorHAnsi"/>
                <w:b/>
                <w:bCs/>
                <w:color w:val="002060"/>
                <w:sz w:val="24"/>
                <w:szCs w:val="24"/>
              </w:rPr>
              <w:t xml:space="preserve">rezultat </w:t>
            </w:r>
            <w:r w:rsidRPr="00DE5A60">
              <w:rPr>
                <w:rFonts w:cstheme="minorHAnsi"/>
                <w:b/>
                <w:bCs/>
                <w:color w:val="002060"/>
                <w:sz w:val="24"/>
                <w:szCs w:val="24"/>
              </w:rPr>
              <w:t>01PSR5</w:t>
            </w:r>
            <w:r w:rsidRPr="009326A7">
              <w:rPr>
                <w:rFonts w:cstheme="minorHAnsi"/>
                <w:b/>
                <w:bCs/>
                <w:color w:val="002060"/>
                <w:sz w:val="24"/>
                <w:szCs w:val="24"/>
              </w:rPr>
              <w:t xml:space="preserve"> </w:t>
            </w:r>
            <w:r w:rsidRPr="00DE5A60">
              <w:rPr>
                <w:rFonts w:cstheme="minorHAnsi"/>
                <w:b/>
                <w:bCs/>
                <w:i/>
                <w:iCs/>
                <w:color w:val="002060"/>
                <w:sz w:val="24"/>
                <w:szCs w:val="24"/>
                <w:u w:val="single"/>
              </w:rPr>
              <w:t>% copiilor eligibili care beneficiază de examen anual de bilanț</w:t>
            </w:r>
            <w:r w:rsidRPr="009326A7">
              <w:rPr>
                <w:rFonts w:cstheme="minorHAnsi"/>
                <w:b/>
                <w:bCs/>
                <w:i/>
                <w:iCs/>
                <w:color w:val="002060"/>
                <w:sz w:val="24"/>
                <w:szCs w:val="24"/>
                <w:u w:val="single"/>
              </w:rPr>
              <w:t xml:space="preserve"> regiune mai puțin dezvoltată</w:t>
            </w:r>
          </w:p>
          <w:p w14:paraId="3B180CCE" w14:textId="4DA7E34F" w:rsidR="001D1C1A" w:rsidRDefault="000C4CBE" w:rsidP="000C4CBE">
            <w:r>
              <w:rPr>
                <w:rFonts w:cstheme="minorHAnsi"/>
                <w:color w:val="002060"/>
                <w:sz w:val="24"/>
                <w:szCs w:val="24"/>
              </w:rPr>
              <w:t xml:space="preserve">a) </w:t>
            </w:r>
            <w:r w:rsidR="00B660BE" w:rsidRPr="00DE5A60">
              <w:rPr>
                <w:rFonts w:cstheme="minorHAnsi"/>
                <w:color w:val="002060"/>
                <w:sz w:val="24"/>
                <w:szCs w:val="24"/>
              </w:rPr>
              <w:t xml:space="preserve">Proiectul propune o țintă </w:t>
            </w:r>
            <w:r w:rsidR="00334A62" w:rsidRPr="00DE5A60">
              <w:rPr>
                <w:rFonts w:cstheme="minorHAnsi"/>
                <w:color w:val="002060"/>
                <w:sz w:val="24"/>
                <w:szCs w:val="24"/>
              </w:rPr>
              <w:t xml:space="preserve">a </w:t>
            </w:r>
            <w:r w:rsidR="00B660BE" w:rsidRPr="00DE5A60">
              <w:rPr>
                <w:rFonts w:cstheme="minorHAnsi"/>
                <w:color w:val="002060"/>
                <w:sz w:val="24"/>
                <w:szCs w:val="24"/>
              </w:rPr>
              <w:t>indicator</w:t>
            </w:r>
            <w:r w:rsidR="00334A62" w:rsidRPr="00DE5A60">
              <w:rPr>
                <w:rFonts w:cstheme="minorHAnsi"/>
                <w:color w:val="002060"/>
                <w:sz w:val="24"/>
                <w:szCs w:val="24"/>
              </w:rPr>
              <w:t>ului</w:t>
            </w:r>
            <w:r w:rsidR="00B660BE" w:rsidRPr="00DE5A60">
              <w:rPr>
                <w:rFonts w:cstheme="minorHAnsi"/>
                <w:color w:val="002060"/>
                <w:sz w:val="24"/>
                <w:szCs w:val="24"/>
              </w:rPr>
              <w:t xml:space="preserve"> de rezultat </w:t>
            </w:r>
            <w:r w:rsidR="009326A7" w:rsidRPr="00DE5A60">
              <w:rPr>
                <w:rFonts w:cstheme="minorHAnsi"/>
                <w:color w:val="002060"/>
                <w:sz w:val="24"/>
                <w:szCs w:val="24"/>
              </w:rPr>
              <w:t xml:space="preserve">01PSR5 </w:t>
            </w:r>
            <w:r w:rsidR="00334A62" w:rsidRPr="00DE5A60">
              <w:rPr>
                <w:rFonts w:cstheme="minorHAnsi"/>
                <w:color w:val="002060"/>
                <w:sz w:val="24"/>
                <w:szCs w:val="24"/>
              </w:rPr>
              <w:t>mai mare sau egală cu 95</w:t>
            </w:r>
            <w:r w:rsidR="00B660BE" w:rsidRPr="00DE5A60">
              <w:rPr>
                <w:rFonts w:cstheme="minorHAnsi"/>
                <w:color w:val="002060"/>
                <w:sz w:val="24"/>
                <w:szCs w:val="24"/>
              </w:rPr>
              <w:t>% - 2 puncte</w:t>
            </w:r>
          </w:p>
          <w:p w14:paraId="2F0F1F7D" w14:textId="3CC828BD" w:rsidR="001D1C1A" w:rsidRPr="00DE5A60" w:rsidRDefault="000C4CBE" w:rsidP="00DE5A60">
            <w:pPr>
              <w:rPr>
                <w:rFonts w:cstheme="minorHAnsi"/>
                <w:color w:val="002060"/>
                <w:sz w:val="24"/>
                <w:szCs w:val="24"/>
              </w:rPr>
            </w:pPr>
            <w:r>
              <w:rPr>
                <w:rFonts w:cstheme="minorHAnsi"/>
                <w:color w:val="002060"/>
                <w:sz w:val="24"/>
                <w:szCs w:val="24"/>
              </w:rPr>
              <w:t xml:space="preserve">b) </w:t>
            </w:r>
            <w:r w:rsidR="00334A62" w:rsidRPr="00DE5A60">
              <w:rPr>
                <w:rFonts w:cstheme="minorHAnsi"/>
                <w:color w:val="002060"/>
                <w:sz w:val="24"/>
                <w:szCs w:val="24"/>
              </w:rPr>
              <w:t xml:space="preserve">Proiectul propune o țintă indicatorului de rezultat </w:t>
            </w:r>
            <w:r w:rsidR="009326A7" w:rsidRPr="00DE5A60">
              <w:rPr>
                <w:rFonts w:cstheme="minorHAnsi"/>
                <w:color w:val="002060"/>
                <w:sz w:val="24"/>
                <w:szCs w:val="24"/>
              </w:rPr>
              <w:t xml:space="preserve">01PSR5 </w:t>
            </w:r>
            <w:r w:rsidR="00334A62" w:rsidRPr="00DE5A60">
              <w:rPr>
                <w:rFonts w:cstheme="minorHAnsi"/>
                <w:color w:val="002060"/>
                <w:sz w:val="24"/>
                <w:szCs w:val="24"/>
              </w:rPr>
              <w:t xml:space="preserve">mai mare de 90%, dar mai mică de 95% - </w:t>
            </w:r>
            <w:r w:rsidR="009326A7" w:rsidRPr="00DE5A60">
              <w:rPr>
                <w:rFonts w:cstheme="minorHAnsi"/>
                <w:color w:val="002060"/>
                <w:sz w:val="24"/>
                <w:szCs w:val="24"/>
              </w:rPr>
              <w:t>1</w:t>
            </w:r>
            <w:r w:rsidR="00334A62" w:rsidRPr="00DE5A60">
              <w:rPr>
                <w:rFonts w:cstheme="minorHAnsi"/>
                <w:color w:val="002060"/>
                <w:sz w:val="24"/>
                <w:szCs w:val="24"/>
              </w:rPr>
              <w:t xml:space="preserve"> punct</w:t>
            </w:r>
          </w:p>
          <w:p w14:paraId="355609DC" w14:textId="04106EFC" w:rsidR="00B660BE" w:rsidRPr="001D1C1A" w:rsidRDefault="000C4CBE" w:rsidP="00DE5A60">
            <w:r>
              <w:rPr>
                <w:rFonts w:cstheme="minorHAnsi"/>
                <w:color w:val="002060"/>
                <w:sz w:val="24"/>
                <w:szCs w:val="24"/>
              </w:rPr>
              <w:t xml:space="preserve">c) </w:t>
            </w:r>
            <w:r w:rsidR="00B660BE" w:rsidRPr="00DE5A60">
              <w:rPr>
                <w:rFonts w:cstheme="minorHAnsi"/>
                <w:color w:val="002060"/>
                <w:sz w:val="24"/>
                <w:szCs w:val="24"/>
              </w:rPr>
              <w:t>Proiectul propune o țintă indicator</w:t>
            </w:r>
            <w:r w:rsidR="00334A62" w:rsidRPr="00DE5A60">
              <w:rPr>
                <w:rFonts w:cstheme="minorHAnsi"/>
                <w:color w:val="002060"/>
                <w:sz w:val="24"/>
                <w:szCs w:val="24"/>
              </w:rPr>
              <w:t>ului</w:t>
            </w:r>
            <w:r w:rsidR="00B660BE" w:rsidRPr="00DE5A60">
              <w:rPr>
                <w:rFonts w:cstheme="minorHAnsi"/>
                <w:color w:val="002060"/>
                <w:sz w:val="24"/>
                <w:szCs w:val="24"/>
              </w:rPr>
              <w:t xml:space="preserve"> de rezultat </w:t>
            </w:r>
            <w:r w:rsidR="009326A7" w:rsidRPr="00DE5A60">
              <w:rPr>
                <w:rFonts w:cstheme="minorHAnsi"/>
                <w:color w:val="002060"/>
                <w:sz w:val="24"/>
                <w:szCs w:val="24"/>
              </w:rPr>
              <w:t xml:space="preserve">01PSR5 </w:t>
            </w:r>
            <w:r w:rsidR="00334A62" w:rsidRPr="00DE5A60">
              <w:rPr>
                <w:rFonts w:cstheme="minorHAnsi"/>
                <w:color w:val="002060"/>
                <w:sz w:val="24"/>
                <w:szCs w:val="24"/>
              </w:rPr>
              <w:t>egală cu 90</w:t>
            </w:r>
            <w:r w:rsidR="00B660BE" w:rsidRPr="00DE5A60">
              <w:rPr>
                <w:rFonts w:cstheme="minorHAnsi"/>
                <w:color w:val="002060"/>
                <w:sz w:val="24"/>
                <w:szCs w:val="24"/>
              </w:rPr>
              <w:t xml:space="preserve">% </w:t>
            </w:r>
            <w:r w:rsidR="00334A62" w:rsidRPr="00DE5A60">
              <w:rPr>
                <w:rFonts w:cstheme="minorHAnsi"/>
                <w:color w:val="002060"/>
                <w:sz w:val="24"/>
                <w:szCs w:val="24"/>
              </w:rPr>
              <w:t>– 0 puncte</w:t>
            </w:r>
            <w:r w:rsidR="00B660BE" w:rsidRPr="00DE5A60">
              <w:rPr>
                <w:rFonts w:cstheme="minorHAnsi"/>
                <w:color w:val="002060"/>
                <w:sz w:val="24"/>
                <w:szCs w:val="24"/>
              </w:rPr>
              <w:t>;</w:t>
            </w:r>
          </w:p>
        </w:tc>
        <w:tc>
          <w:tcPr>
            <w:tcW w:w="691" w:type="pct"/>
          </w:tcPr>
          <w:p w14:paraId="461CC604" w14:textId="5B691089" w:rsidR="00B660BE" w:rsidRPr="00DD502B" w:rsidRDefault="00B660BE" w:rsidP="00B660BE">
            <w:pPr>
              <w:spacing w:before="60"/>
              <w:jc w:val="both"/>
              <w:rPr>
                <w:rFonts w:cstheme="minorHAnsi"/>
                <w:b/>
                <w:bCs/>
                <w:color w:val="002060"/>
                <w:sz w:val="24"/>
                <w:szCs w:val="24"/>
              </w:rPr>
            </w:pPr>
            <w:r w:rsidRPr="00DD502B">
              <w:rPr>
                <w:rFonts w:cstheme="minorHAnsi"/>
                <w:color w:val="002060"/>
                <w:sz w:val="24"/>
                <w:szCs w:val="24"/>
              </w:rPr>
              <w:t xml:space="preserve">Valorile țintelor se calculează conform </w:t>
            </w:r>
            <w:r w:rsidRPr="00DD502B">
              <w:rPr>
                <w:rFonts w:cstheme="minorHAnsi"/>
                <w:b/>
                <w:bCs/>
                <w:color w:val="002060"/>
                <w:sz w:val="24"/>
                <w:szCs w:val="24"/>
              </w:rPr>
              <w:t>Anexei 2:</w:t>
            </w:r>
            <w:r w:rsidRPr="00DD502B">
              <w:rPr>
                <w:rFonts w:cstheme="minorHAnsi"/>
                <w:color w:val="002060"/>
                <w:sz w:val="24"/>
                <w:szCs w:val="24"/>
              </w:rPr>
              <w:t xml:space="preserve"> </w:t>
            </w:r>
            <w:r w:rsidRPr="00DD502B">
              <w:rPr>
                <w:rFonts w:cstheme="minorHAnsi"/>
                <w:b/>
                <w:bCs/>
                <w:color w:val="002060"/>
                <w:sz w:val="24"/>
                <w:szCs w:val="24"/>
              </w:rPr>
              <w:t xml:space="preserve">Definiții și mod de calcul indicatori </w:t>
            </w:r>
          </w:p>
          <w:p w14:paraId="40C50321" w14:textId="37B7F436" w:rsidR="00B660BE" w:rsidRPr="00DD502B" w:rsidRDefault="00B660BE" w:rsidP="00B660BE">
            <w:pPr>
              <w:spacing w:before="60"/>
              <w:jc w:val="both"/>
              <w:rPr>
                <w:rFonts w:cstheme="minorHAnsi"/>
                <w:color w:val="002060"/>
                <w:sz w:val="24"/>
                <w:szCs w:val="24"/>
              </w:rPr>
            </w:pPr>
          </w:p>
        </w:tc>
        <w:tc>
          <w:tcPr>
            <w:tcW w:w="217" w:type="pct"/>
            <w:gridSpan w:val="2"/>
          </w:tcPr>
          <w:p w14:paraId="6115EA65" w14:textId="68AC3D5F" w:rsidR="00B660BE" w:rsidRPr="00DD502B" w:rsidRDefault="009326A7" w:rsidP="00B660BE">
            <w:pPr>
              <w:spacing w:before="60"/>
              <w:jc w:val="center"/>
              <w:rPr>
                <w:rFonts w:cstheme="minorHAnsi"/>
                <w:color w:val="002060"/>
                <w:sz w:val="24"/>
                <w:szCs w:val="24"/>
              </w:rPr>
            </w:pPr>
            <w:r>
              <w:rPr>
                <w:rFonts w:cstheme="minorHAnsi"/>
                <w:color w:val="002060"/>
                <w:sz w:val="24"/>
                <w:szCs w:val="24"/>
              </w:rPr>
              <w:t>2</w:t>
            </w:r>
          </w:p>
        </w:tc>
        <w:tc>
          <w:tcPr>
            <w:tcW w:w="206" w:type="pct"/>
            <w:gridSpan w:val="2"/>
          </w:tcPr>
          <w:p w14:paraId="20CE03A1" w14:textId="77777777" w:rsidR="00B660BE" w:rsidRPr="00DD502B" w:rsidRDefault="00B660BE" w:rsidP="00B660BE">
            <w:pPr>
              <w:spacing w:before="60"/>
              <w:jc w:val="both"/>
              <w:rPr>
                <w:rFonts w:cstheme="minorHAnsi"/>
                <w:color w:val="002060"/>
                <w:sz w:val="24"/>
                <w:szCs w:val="24"/>
              </w:rPr>
            </w:pPr>
          </w:p>
        </w:tc>
      </w:tr>
      <w:tr w:rsidR="00055F8F" w:rsidRPr="00DD502B" w14:paraId="43209687" w14:textId="77777777" w:rsidTr="00055F8F">
        <w:tc>
          <w:tcPr>
            <w:tcW w:w="4577" w:type="pct"/>
            <w:gridSpan w:val="4"/>
            <w:shd w:val="clear" w:color="auto" w:fill="FBE4D5" w:themeFill="accent2" w:themeFillTint="33"/>
          </w:tcPr>
          <w:p w14:paraId="7CCC08C0" w14:textId="2D028EEA" w:rsidR="00B660BE" w:rsidRPr="00DD502B" w:rsidRDefault="00B660BE" w:rsidP="00B660BE">
            <w:pPr>
              <w:spacing w:before="60"/>
              <w:jc w:val="both"/>
              <w:rPr>
                <w:rFonts w:cstheme="minorHAnsi"/>
                <w:color w:val="C00000"/>
                <w:sz w:val="24"/>
                <w:szCs w:val="24"/>
              </w:rPr>
            </w:pPr>
            <w:r w:rsidRPr="00DD502B">
              <w:rPr>
                <w:rFonts w:cstheme="minorHAnsi"/>
                <w:b/>
                <w:bCs/>
                <w:color w:val="C00000"/>
                <w:sz w:val="24"/>
                <w:szCs w:val="24"/>
              </w:rPr>
              <w:lastRenderedPageBreak/>
              <w:t xml:space="preserve">Criteriul 4. </w:t>
            </w:r>
            <w:bookmarkStart w:id="7" w:name="_Hlk126242643"/>
            <w:r w:rsidRPr="00DD502B">
              <w:rPr>
                <w:rFonts w:cstheme="minorHAnsi"/>
                <w:b/>
                <w:bCs/>
                <w:color w:val="C00000"/>
                <w:sz w:val="24"/>
                <w:szCs w:val="24"/>
              </w:rPr>
              <w:t>Rezonabilitatea costurilor</w:t>
            </w:r>
            <w:bookmarkEnd w:id="7"/>
            <w:r w:rsidRPr="00DD502B">
              <w:rPr>
                <w:rFonts w:cstheme="minorHAnsi"/>
                <w:b/>
                <w:bCs/>
                <w:color w:val="C00000"/>
                <w:sz w:val="24"/>
                <w:szCs w:val="24"/>
              </w:rPr>
              <w:t xml:space="preserve"> și  eficiența investițiilor propuse</w:t>
            </w:r>
          </w:p>
        </w:tc>
        <w:tc>
          <w:tcPr>
            <w:tcW w:w="217" w:type="pct"/>
            <w:gridSpan w:val="2"/>
            <w:shd w:val="clear" w:color="auto" w:fill="FBE4D5" w:themeFill="accent2" w:themeFillTint="33"/>
          </w:tcPr>
          <w:p w14:paraId="160C1CF5" w14:textId="69D51D05"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15</w:t>
            </w:r>
          </w:p>
        </w:tc>
        <w:tc>
          <w:tcPr>
            <w:tcW w:w="206" w:type="pct"/>
            <w:gridSpan w:val="2"/>
            <w:shd w:val="clear" w:color="auto" w:fill="FBE4D5" w:themeFill="accent2" w:themeFillTint="33"/>
          </w:tcPr>
          <w:p w14:paraId="3A78B0BA" w14:textId="074CA467"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8</w:t>
            </w:r>
          </w:p>
        </w:tc>
      </w:tr>
      <w:tr w:rsidR="00E553F1" w:rsidRPr="00DD502B" w14:paraId="16B18BB7" w14:textId="77777777" w:rsidTr="00DE5A60">
        <w:trPr>
          <w:gridAfter w:val="1"/>
          <w:wAfter w:w="3" w:type="pct"/>
        </w:trPr>
        <w:tc>
          <w:tcPr>
            <w:tcW w:w="592" w:type="pct"/>
          </w:tcPr>
          <w:p w14:paraId="41DBB0DF" w14:textId="743DD672"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pentru toate achizițiile de echipament și alte tipuri de achiziții, indiferent dacă au fost incluse sau nu în documentațiile tehnico-economice- cu excepția celor care fac obiectul costurilor indirecte)</w:t>
            </w:r>
          </w:p>
        </w:tc>
        <w:tc>
          <w:tcPr>
            <w:tcW w:w="3290" w:type="pct"/>
          </w:tcPr>
          <w:p w14:paraId="0FCB99F8" w14:textId="32BB4B0A" w:rsidR="00B660BE" w:rsidRPr="00DD502B" w:rsidRDefault="00B660BE" w:rsidP="00B660B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w:t>
            </w:r>
            <w:r w:rsidR="009326A7">
              <w:rPr>
                <w:rFonts w:cstheme="minorHAnsi"/>
                <w:color w:val="002060"/>
                <w:sz w:val="24"/>
                <w:szCs w:val="24"/>
              </w:rPr>
              <w:t>–</w:t>
            </w:r>
            <w:r w:rsidRPr="00DD502B">
              <w:rPr>
                <w:rFonts w:cstheme="minorHAnsi"/>
                <w:color w:val="002060"/>
                <w:sz w:val="24"/>
                <w:szCs w:val="24"/>
              </w:rPr>
              <w:t xml:space="preserve"> </w:t>
            </w:r>
            <w:r w:rsidR="009326A7">
              <w:rPr>
                <w:rFonts w:cstheme="minorHAnsi"/>
                <w:color w:val="002060"/>
                <w:sz w:val="24"/>
                <w:szCs w:val="24"/>
              </w:rPr>
              <w:t xml:space="preserve">maxim </w:t>
            </w:r>
            <w:r w:rsidR="00017DFD">
              <w:rPr>
                <w:rFonts w:cstheme="minorHAnsi"/>
                <w:color w:val="002060"/>
                <w:sz w:val="24"/>
                <w:szCs w:val="24"/>
              </w:rPr>
              <w:t>8</w:t>
            </w:r>
            <w:r w:rsidRPr="00DD502B">
              <w:rPr>
                <w:rFonts w:cstheme="minorHAnsi"/>
                <w:color w:val="002060"/>
                <w:sz w:val="24"/>
                <w:szCs w:val="24"/>
              </w:rPr>
              <w:t xml:space="preserve"> puncte;</w:t>
            </w:r>
          </w:p>
          <w:p w14:paraId="241D2604" w14:textId="7E74B46B" w:rsidR="00B660BE" w:rsidRPr="00DD502B" w:rsidRDefault="00B660BE" w:rsidP="00B660B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691" w:type="pct"/>
          </w:tcPr>
          <w:p w14:paraId="0D483A7A" w14:textId="0F02A7FE"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Se vor prezenta ex. cercetări de piață efectuate de solicitant din surse independente si verificabile: statistici oficiale, standarde de calitate, preturi standard, oferte de piață, justificări ale costurilor, documente justificative, precum și orice altă dovadă necesară pentru a încadra costurile ca fiind rezonabile, realiste și justificat</w:t>
            </w:r>
            <w:r w:rsidR="009326A7">
              <w:rPr>
                <w:rFonts w:cstheme="minorHAnsi"/>
                <w:color w:val="002060"/>
                <w:sz w:val="24"/>
                <w:szCs w:val="24"/>
              </w:rPr>
              <w:t>e</w:t>
            </w:r>
          </w:p>
        </w:tc>
        <w:tc>
          <w:tcPr>
            <w:tcW w:w="217" w:type="pct"/>
            <w:gridSpan w:val="2"/>
          </w:tcPr>
          <w:p w14:paraId="7977D643" w14:textId="480DA788" w:rsidR="00B660BE" w:rsidRPr="00DD502B" w:rsidRDefault="00017DFD" w:rsidP="00B660BE">
            <w:pPr>
              <w:spacing w:before="60"/>
              <w:jc w:val="center"/>
              <w:rPr>
                <w:rFonts w:cstheme="minorHAnsi"/>
                <w:color w:val="002060"/>
                <w:sz w:val="24"/>
                <w:szCs w:val="24"/>
              </w:rPr>
            </w:pPr>
            <w:r>
              <w:rPr>
                <w:rFonts w:cstheme="minorHAnsi"/>
                <w:color w:val="002060"/>
                <w:sz w:val="24"/>
                <w:szCs w:val="24"/>
              </w:rPr>
              <w:t>8</w:t>
            </w:r>
          </w:p>
        </w:tc>
        <w:tc>
          <w:tcPr>
            <w:tcW w:w="206" w:type="pct"/>
            <w:gridSpan w:val="2"/>
          </w:tcPr>
          <w:p w14:paraId="26F817B0" w14:textId="69BFADB5" w:rsidR="00B660BE" w:rsidRPr="00DD502B" w:rsidRDefault="00B660BE" w:rsidP="00B660BE">
            <w:pPr>
              <w:spacing w:before="60"/>
              <w:jc w:val="center"/>
              <w:rPr>
                <w:rFonts w:cstheme="minorHAnsi"/>
                <w:color w:val="002060"/>
                <w:sz w:val="24"/>
                <w:szCs w:val="24"/>
              </w:rPr>
            </w:pPr>
          </w:p>
        </w:tc>
      </w:tr>
      <w:tr w:rsidR="00E553F1" w:rsidRPr="00DD502B" w14:paraId="42C050B5" w14:textId="77777777" w:rsidTr="00DE5A60">
        <w:trPr>
          <w:gridAfter w:val="1"/>
          <w:wAfter w:w="3" w:type="pct"/>
        </w:trPr>
        <w:tc>
          <w:tcPr>
            <w:tcW w:w="592" w:type="pct"/>
          </w:tcPr>
          <w:p w14:paraId="793C0B34" w14:textId="46CACFAD" w:rsidR="00B660BE" w:rsidRPr="006B78BD" w:rsidRDefault="00B660BE" w:rsidP="00B660BE">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3290" w:type="pct"/>
          </w:tcPr>
          <w:p w14:paraId="503E5DCA" w14:textId="73F37ABC" w:rsidR="00100A7B" w:rsidRPr="00100A7B" w:rsidRDefault="00100A7B" w:rsidP="00100A7B">
            <w:pPr>
              <w:pStyle w:val="ListParagraph"/>
              <w:numPr>
                <w:ilvl w:val="0"/>
                <w:numId w:val="107"/>
              </w:numPr>
              <w:contextualSpacing w:val="0"/>
              <w:rPr>
                <w:rFonts w:cstheme="minorHAnsi"/>
                <w:color w:val="002060"/>
                <w:sz w:val="24"/>
                <w:szCs w:val="24"/>
              </w:rPr>
            </w:pPr>
            <w:r w:rsidRPr="00100A7B">
              <w:rPr>
                <w:rFonts w:cstheme="minorHAnsi"/>
                <w:color w:val="002060"/>
                <w:sz w:val="24"/>
                <w:szCs w:val="24"/>
              </w:rPr>
              <w:t xml:space="preserve">Bugetul este complet şi corelat cu activitățile/subactivitățile prevăzute, resursele materiale implicate în realizarea proiectului,  cheltuielile au fost corect încadrate în categoria celor eligibile sau neeligibile, directe și indirecte iar valorile aferente codurilor de intervenție au fost calculate și completate corect – maxim </w:t>
            </w:r>
            <w:r w:rsidR="00017DFD">
              <w:rPr>
                <w:rFonts w:cstheme="minorHAnsi"/>
                <w:color w:val="002060"/>
                <w:sz w:val="24"/>
                <w:szCs w:val="24"/>
              </w:rPr>
              <w:t>7</w:t>
            </w:r>
            <w:r w:rsidR="00017DFD" w:rsidRPr="00100A7B">
              <w:rPr>
                <w:rFonts w:cstheme="minorHAnsi"/>
                <w:color w:val="002060"/>
                <w:sz w:val="24"/>
                <w:szCs w:val="24"/>
              </w:rPr>
              <w:t xml:space="preserve"> </w:t>
            </w:r>
            <w:r w:rsidRPr="00100A7B">
              <w:rPr>
                <w:rFonts w:cstheme="minorHAnsi"/>
                <w:color w:val="002060"/>
                <w:sz w:val="24"/>
                <w:szCs w:val="24"/>
              </w:rPr>
              <w:t>puncte;</w:t>
            </w:r>
          </w:p>
          <w:p w14:paraId="03A0F45D" w14:textId="382328A1" w:rsidR="00100A7B" w:rsidRPr="00100A7B" w:rsidRDefault="00100A7B" w:rsidP="00100A7B">
            <w:pPr>
              <w:pStyle w:val="ListParagraph"/>
              <w:numPr>
                <w:ilvl w:val="0"/>
                <w:numId w:val="107"/>
              </w:numPr>
              <w:contextualSpacing w:val="0"/>
              <w:rPr>
                <w:rFonts w:cstheme="minorHAnsi"/>
                <w:color w:val="002060"/>
                <w:sz w:val="24"/>
                <w:szCs w:val="24"/>
              </w:rPr>
            </w:pPr>
            <w:r w:rsidRPr="00100A7B">
              <w:rPr>
                <w:rFonts w:cstheme="minorHAnsi"/>
                <w:color w:val="002060"/>
                <w:sz w:val="24"/>
                <w:szCs w:val="24"/>
              </w:rPr>
              <w:t>Bugetul NU este complet şi NU este corelat cu activitățile/subactivitățile prevăzute, resursele materiale implicate în realizarea proiectului,  cheltuielile NU au fost corect încadrate în categoria celor eligibile sau neeligibile, directe și indirecte iar valorile aferente codurilor de intervenție NU au fost calculate și completate corect – 0 puncte.</w:t>
            </w:r>
          </w:p>
          <w:p w14:paraId="2C16B91F" w14:textId="77777777" w:rsidR="00B660BE" w:rsidRPr="006B78BD" w:rsidRDefault="00B660BE" w:rsidP="00B660BE">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214A24" w14:textId="20D5F6A8" w:rsidR="00B660BE" w:rsidRPr="006B78BD" w:rsidRDefault="00B660BE" w:rsidP="00B660BE">
            <w:pPr>
              <w:spacing w:before="60"/>
              <w:jc w:val="both"/>
              <w:rPr>
                <w:rFonts w:cstheme="minorHAnsi"/>
                <w:b/>
                <w:bCs/>
                <w:color w:val="002060"/>
                <w:sz w:val="24"/>
                <w:szCs w:val="24"/>
              </w:rPr>
            </w:pPr>
            <w:r w:rsidRPr="006B78BD">
              <w:rPr>
                <w:rFonts w:cstheme="minorHAnsi"/>
                <w:b/>
                <w:bCs/>
                <w:color w:val="002060"/>
                <w:sz w:val="24"/>
                <w:szCs w:val="24"/>
              </w:rPr>
              <w:t>Acordarea punctajelor se realizează în baza propunerii de proiect depuse și nu a bugetului după  operarea corecțiilor</w:t>
            </w:r>
          </w:p>
          <w:p w14:paraId="0F86CA8C" w14:textId="4150FA64" w:rsidR="00B660BE" w:rsidRPr="006B78BD" w:rsidRDefault="00B660BE" w:rsidP="00B660BE">
            <w:pPr>
              <w:spacing w:before="60"/>
              <w:jc w:val="both"/>
              <w:rPr>
                <w:rFonts w:cstheme="minorHAnsi"/>
                <w:color w:val="002060"/>
                <w:sz w:val="24"/>
                <w:szCs w:val="24"/>
              </w:rPr>
            </w:pPr>
            <w:r w:rsidRPr="002C119C">
              <w:rPr>
                <w:rFonts w:cstheme="minorHAnsi"/>
                <w:b/>
                <w:bCs/>
                <w:i/>
                <w:iCs/>
                <w:color w:val="C00000"/>
                <w:sz w:val="24"/>
                <w:szCs w:val="24"/>
              </w:rPr>
              <w:t xml:space="preserve">Atenție! Obținerea a zero puncte la </w:t>
            </w:r>
            <w:r w:rsidRPr="00BD19BE">
              <w:rPr>
                <w:rFonts w:cstheme="minorHAnsi"/>
                <w:b/>
                <w:bCs/>
                <w:i/>
                <w:iCs/>
                <w:color w:val="C00000"/>
                <w:sz w:val="24"/>
                <w:szCs w:val="24"/>
              </w:rPr>
              <w:t>acest</w:t>
            </w:r>
            <w:r w:rsidRPr="002C119C">
              <w:rPr>
                <w:rFonts w:cstheme="minorHAnsi"/>
                <w:b/>
                <w:bCs/>
                <w:i/>
                <w:iCs/>
                <w:color w:val="C00000"/>
                <w:sz w:val="24"/>
                <w:szCs w:val="24"/>
              </w:rPr>
              <w:t xml:space="preserve"> subcriteriu generează respingerea proiectului.</w:t>
            </w:r>
          </w:p>
        </w:tc>
        <w:tc>
          <w:tcPr>
            <w:tcW w:w="691" w:type="pct"/>
          </w:tcPr>
          <w:p w14:paraId="41150BB1" w14:textId="5EB878BA" w:rsidR="00B660BE" w:rsidRPr="00DD502B" w:rsidRDefault="00B660BE" w:rsidP="00B660BE">
            <w:pPr>
              <w:spacing w:before="60"/>
              <w:jc w:val="both"/>
              <w:rPr>
                <w:rFonts w:cstheme="minorHAnsi"/>
                <w:color w:val="002060"/>
                <w:sz w:val="24"/>
                <w:szCs w:val="24"/>
              </w:rPr>
            </w:pPr>
            <w:r w:rsidRPr="0027036F">
              <w:rPr>
                <w:rFonts w:cstheme="minorHAnsi"/>
                <w:color w:val="002060"/>
                <w:sz w:val="24"/>
                <w:szCs w:val="24"/>
              </w:rPr>
              <w:t xml:space="preserve">Anexa </w:t>
            </w:r>
            <w:r w:rsidRPr="00DE5A60">
              <w:rPr>
                <w:rFonts w:cstheme="minorHAnsi"/>
                <w:color w:val="002060"/>
                <w:sz w:val="24"/>
                <w:szCs w:val="24"/>
              </w:rPr>
              <w:t>1</w:t>
            </w:r>
            <w:r w:rsidR="0027036F" w:rsidRPr="0027036F">
              <w:rPr>
                <w:rFonts w:cstheme="minorHAnsi"/>
                <w:color w:val="002060"/>
                <w:sz w:val="24"/>
                <w:szCs w:val="24"/>
              </w:rPr>
              <w:t>4</w:t>
            </w:r>
            <w:r w:rsidRPr="0027036F">
              <w:rPr>
                <w:rFonts w:cstheme="minorHAnsi"/>
                <w:color w:val="002060"/>
                <w:sz w:val="24"/>
                <w:szCs w:val="24"/>
              </w:rPr>
              <w:t>: Tabel corelare buget-activități</w:t>
            </w:r>
            <w:r w:rsidRPr="00DD502B">
              <w:rPr>
                <w:rFonts w:cstheme="minorHAnsi"/>
                <w:color w:val="002060"/>
                <w:sz w:val="24"/>
                <w:szCs w:val="24"/>
              </w:rPr>
              <w:t>-resurse</w:t>
            </w:r>
          </w:p>
        </w:tc>
        <w:tc>
          <w:tcPr>
            <w:tcW w:w="217" w:type="pct"/>
            <w:gridSpan w:val="2"/>
          </w:tcPr>
          <w:p w14:paraId="5F6E4CEE" w14:textId="535CF4AC" w:rsidR="00B660BE" w:rsidRPr="00DD502B" w:rsidRDefault="00017DFD" w:rsidP="00B660BE">
            <w:pPr>
              <w:spacing w:before="60"/>
              <w:jc w:val="center"/>
              <w:rPr>
                <w:rFonts w:cstheme="minorHAnsi"/>
                <w:color w:val="002060"/>
                <w:sz w:val="24"/>
                <w:szCs w:val="24"/>
              </w:rPr>
            </w:pPr>
            <w:r>
              <w:rPr>
                <w:rFonts w:cstheme="minorHAnsi"/>
                <w:color w:val="002060"/>
                <w:sz w:val="24"/>
                <w:szCs w:val="24"/>
              </w:rPr>
              <w:t>7</w:t>
            </w:r>
          </w:p>
        </w:tc>
        <w:tc>
          <w:tcPr>
            <w:tcW w:w="206" w:type="pct"/>
            <w:gridSpan w:val="2"/>
          </w:tcPr>
          <w:p w14:paraId="258A392E" w14:textId="77777777" w:rsidR="00B660BE" w:rsidRPr="00DD502B" w:rsidRDefault="00B660BE" w:rsidP="00B660BE">
            <w:pPr>
              <w:spacing w:before="60"/>
              <w:jc w:val="both"/>
              <w:rPr>
                <w:rFonts w:cstheme="minorHAnsi"/>
                <w:color w:val="002060"/>
                <w:sz w:val="24"/>
                <w:szCs w:val="24"/>
              </w:rPr>
            </w:pPr>
          </w:p>
        </w:tc>
      </w:tr>
      <w:tr w:rsidR="00055F8F" w:rsidRPr="00DD502B" w14:paraId="4B2DF483" w14:textId="77777777" w:rsidTr="00055F8F">
        <w:tc>
          <w:tcPr>
            <w:tcW w:w="4577" w:type="pct"/>
            <w:gridSpan w:val="4"/>
            <w:shd w:val="clear" w:color="auto" w:fill="FBE4D5" w:themeFill="accent2" w:themeFillTint="33"/>
          </w:tcPr>
          <w:p w14:paraId="003DAB4B" w14:textId="640F8C1F" w:rsidR="00B660BE" w:rsidRPr="00DD502B" w:rsidRDefault="00B660BE" w:rsidP="00B660BE">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8" w:name="_Hlk139294048"/>
            <w:r w:rsidRPr="00DD502B">
              <w:rPr>
                <w:rFonts w:cstheme="minorHAnsi"/>
                <w:b/>
                <w:bCs/>
                <w:color w:val="C00000"/>
                <w:sz w:val="24"/>
                <w:szCs w:val="24"/>
              </w:rPr>
              <w:t xml:space="preserve">5. </w:t>
            </w:r>
            <w:bookmarkStart w:id="9" w:name="_Hlk123129134"/>
            <w:r w:rsidRPr="00DD502B">
              <w:rPr>
                <w:rFonts w:cstheme="minorHAnsi"/>
                <w:b/>
                <w:bCs/>
                <w:color w:val="C00000"/>
                <w:sz w:val="24"/>
                <w:szCs w:val="24"/>
              </w:rPr>
              <w:t>Inovare</w:t>
            </w:r>
            <w:bookmarkEnd w:id="9"/>
            <w:r w:rsidRPr="00DD502B">
              <w:rPr>
                <w:rFonts w:cstheme="minorHAnsi"/>
                <w:b/>
                <w:bCs/>
                <w:color w:val="C00000"/>
                <w:sz w:val="24"/>
                <w:szCs w:val="24"/>
              </w:rPr>
              <w:t>a</w:t>
            </w:r>
            <w:bookmarkStart w:id="10" w:name="_Hlk128396122"/>
            <w:r w:rsidRPr="00DD502B">
              <w:rPr>
                <w:rFonts w:cstheme="minorHAnsi"/>
                <w:b/>
                <w:bCs/>
                <w:color w:val="C00000"/>
                <w:sz w:val="24"/>
                <w:szCs w:val="24"/>
              </w:rPr>
              <w:t xml:space="preserve"> și calitatea proiectului propus</w:t>
            </w:r>
            <w:bookmarkEnd w:id="8"/>
            <w:bookmarkEnd w:id="10"/>
          </w:p>
        </w:tc>
        <w:tc>
          <w:tcPr>
            <w:tcW w:w="217" w:type="pct"/>
            <w:gridSpan w:val="2"/>
            <w:shd w:val="clear" w:color="auto" w:fill="FBE4D5" w:themeFill="accent2" w:themeFillTint="33"/>
          </w:tcPr>
          <w:p w14:paraId="0233B808" w14:textId="48AF7D03" w:rsidR="00B660BE" w:rsidRPr="00DD502B" w:rsidRDefault="00B660BE" w:rsidP="00B660BE">
            <w:pPr>
              <w:spacing w:before="60"/>
              <w:jc w:val="center"/>
              <w:rPr>
                <w:rFonts w:cstheme="minorHAnsi"/>
                <w:b/>
                <w:bCs/>
                <w:color w:val="C00000"/>
                <w:sz w:val="24"/>
                <w:szCs w:val="24"/>
              </w:rPr>
            </w:pPr>
            <w:r w:rsidRPr="00DD502B">
              <w:rPr>
                <w:rFonts w:cstheme="minorHAnsi"/>
                <w:b/>
                <w:bCs/>
                <w:color w:val="C00000"/>
                <w:sz w:val="24"/>
                <w:szCs w:val="24"/>
              </w:rPr>
              <w:t>12</w:t>
            </w:r>
          </w:p>
        </w:tc>
        <w:tc>
          <w:tcPr>
            <w:tcW w:w="206" w:type="pct"/>
            <w:gridSpan w:val="2"/>
            <w:shd w:val="clear" w:color="auto" w:fill="FBE4D5" w:themeFill="accent2" w:themeFillTint="33"/>
          </w:tcPr>
          <w:p w14:paraId="58E1029C" w14:textId="4E6958B7"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8</w:t>
            </w:r>
          </w:p>
        </w:tc>
      </w:tr>
      <w:tr w:rsidR="00E553F1" w:rsidRPr="00DD502B" w14:paraId="2B3EAB83" w14:textId="77777777" w:rsidTr="00DE5A60">
        <w:trPr>
          <w:gridAfter w:val="1"/>
          <w:wAfter w:w="3" w:type="pct"/>
        </w:trPr>
        <w:tc>
          <w:tcPr>
            <w:tcW w:w="592" w:type="pct"/>
          </w:tcPr>
          <w:p w14:paraId="04BCAF39" w14:textId="3CD758EE"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1" w:name="_Hlk124262283"/>
            <w:r w:rsidRPr="00DD502B">
              <w:rPr>
                <w:rFonts w:cstheme="minorHAnsi"/>
                <w:color w:val="002060"/>
                <w:sz w:val="24"/>
                <w:szCs w:val="24"/>
              </w:rPr>
              <w:t>Inovarea &amp; calitatea proiectului propus</w:t>
            </w:r>
            <w:bookmarkEnd w:id="11"/>
          </w:p>
        </w:tc>
        <w:tc>
          <w:tcPr>
            <w:tcW w:w="3290" w:type="pct"/>
          </w:tcPr>
          <w:p w14:paraId="629FD09B" w14:textId="206C4589" w:rsidR="00B660BE" w:rsidRPr="00FB1DEC" w:rsidRDefault="00B660BE" w:rsidP="00B660BE">
            <w:pPr>
              <w:pStyle w:val="ListParagraph"/>
              <w:numPr>
                <w:ilvl w:val="0"/>
                <w:numId w:val="51"/>
              </w:numPr>
              <w:spacing w:before="60"/>
              <w:jc w:val="both"/>
              <w:rPr>
                <w:rFonts w:cstheme="minorHAnsi"/>
                <w:color w:val="002060"/>
                <w:sz w:val="24"/>
                <w:szCs w:val="24"/>
              </w:rPr>
            </w:pPr>
            <w:r w:rsidRPr="00FB1DEC">
              <w:rPr>
                <w:rFonts w:cstheme="minorHAnsi"/>
                <w:color w:val="002060"/>
                <w:sz w:val="24"/>
                <w:szCs w:val="24"/>
              </w:rPr>
              <w:t xml:space="preserve">proiectul oferă detalii suficiente care să permită evaluarea modului în care noile echipamente achiziționate sunt incluse în practica medicală /asigură creșterea accesului </w:t>
            </w:r>
            <w:r>
              <w:rPr>
                <w:rFonts w:cstheme="minorHAnsi"/>
                <w:color w:val="002060"/>
                <w:sz w:val="24"/>
                <w:szCs w:val="24"/>
              </w:rPr>
              <w:t>copiilor</w:t>
            </w:r>
            <w:r w:rsidR="00843357">
              <w:rPr>
                <w:rFonts w:cstheme="minorHAnsi"/>
                <w:color w:val="002060"/>
                <w:sz w:val="24"/>
                <w:szCs w:val="24"/>
              </w:rPr>
              <w:t xml:space="preserve"> și tinerilor</w:t>
            </w:r>
            <w:r w:rsidRPr="00FB1DEC">
              <w:rPr>
                <w:rFonts w:cstheme="minorHAnsi"/>
                <w:color w:val="002060"/>
                <w:sz w:val="24"/>
                <w:szCs w:val="24"/>
              </w:rPr>
              <w:t xml:space="preserve"> la servicii medicale – maxim </w:t>
            </w:r>
            <w:r w:rsidR="00687FFE">
              <w:rPr>
                <w:rFonts w:cstheme="minorHAnsi"/>
                <w:color w:val="002060"/>
                <w:sz w:val="24"/>
                <w:szCs w:val="24"/>
              </w:rPr>
              <w:t>6</w:t>
            </w:r>
            <w:r w:rsidR="00564E95" w:rsidRPr="00FB1DEC">
              <w:rPr>
                <w:rFonts w:cstheme="minorHAnsi"/>
                <w:color w:val="002060"/>
                <w:sz w:val="24"/>
                <w:szCs w:val="24"/>
              </w:rPr>
              <w:t xml:space="preserve"> </w:t>
            </w:r>
            <w:r w:rsidRPr="00FB1DEC">
              <w:rPr>
                <w:rFonts w:cstheme="minorHAnsi"/>
                <w:color w:val="002060"/>
                <w:sz w:val="24"/>
                <w:szCs w:val="24"/>
              </w:rPr>
              <w:t>puncte;</w:t>
            </w:r>
          </w:p>
          <w:p w14:paraId="559AC618" w14:textId="4810EE31" w:rsidR="00B660BE" w:rsidRPr="00DD502B" w:rsidRDefault="00B660BE" w:rsidP="00B660BE">
            <w:pPr>
              <w:pStyle w:val="ListParagraph"/>
              <w:numPr>
                <w:ilvl w:val="0"/>
                <w:numId w:val="51"/>
              </w:numPr>
              <w:spacing w:before="60"/>
              <w:contextualSpacing w:val="0"/>
              <w:jc w:val="both"/>
              <w:rPr>
                <w:rFonts w:cstheme="minorHAnsi"/>
                <w:color w:val="002060"/>
                <w:sz w:val="24"/>
                <w:szCs w:val="24"/>
              </w:rPr>
            </w:pPr>
            <w:r w:rsidRPr="00FB1DEC">
              <w:rPr>
                <w:rFonts w:cstheme="minorHAnsi"/>
                <w:color w:val="002060"/>
                <w:sz w:val="24"/>
                <w:szCs w:val="24"/>
              </w:rPr>
              <w:t>proiectul NU prezintă detalii care să permită evaluarea modului în care noile echipamente achiziționate sunt incluse în practica medicală/ asigură creșterea accesului</w:t>
            </w:r>
            <w:r>
              <w:rPr>
                <w:rFonts w:cstheme="minorHAnsi"/>
                <w:color w:val="002060"/>
                <w:sz w:val="24"/>
                <w:szCs w:val="24"/>
              </w:rPr>
              <w:t xml:space="preserve"> copiilor</w:t>
            </w:r>
            <w:r w:rsidR="00843357">
              <w:rPr>
                <w:rFonts w:cstheme="minorHAnsi"/>
                <w:color w:val="002060"/>
                <w:sz w:val="24"/>
                <w:szCs w:val="24"/>
              </w:rPr>
              <w:t xml:space="preserve"> și tinerilor</w:t>
            </w:r>
            <w:r w:rsidRPr="00FB1DEC">
              <w:rPr>
                <w:rFonts w:cstheme="minorHAnsi"/>
                <w:color w:val="002060"/>
                <w:sz w:val="24"/>
                <w:szCs w:val="24"/>
              </w:rPr>
              <w:t xml:space="preserve"> la servicii medicale) – 0 puncte;</w:t>
            </w:r>
          </w:p>
        </w:tc>
        <w:tc>
          <w:tcPr>
            <w:tcW w:w="691" w:type="pct"/>
          </w:tcPr>
          <w:p w14:paraId="6DD1F54F" w14:textId="77777777" w:rsidR="00B660BE" w:rsidRPr="00FB1DEC" w:rsidRDefault="00B660BE" w:rsidP="00B660BE">
            <w:pPr>
              <w:spacing w:before="60"/>
              <w:jc w:val="both"/>
              <w:rPr>
                <w:rFonts w:cstheme="minorHAnsi"/>
                <w:color w:val="002060"/>
                <w:sz w:val="24"/>
                <w:szCs w:val="24"/>
              </w:rPr>
            </w:pPr>
            <w:r w:rsidRPr="00FB1DEC">
              <w:rPr>
                <w:rFonts w:cstheme="minorHAnsi"/>
                <w:color w:val="002060"/>
                <w:sz w:val="24"/>
                <w:szCs w:val="24"/>
              </w:rPr>
              <w:t>Cererea de finanțare</w:t>
            </w:r>
          </w:p>
          <w:p w14:paraId="2DAE5CE3" w14:textId="4C8EA072" w:rsidR="00B660BE" w:rsidRPr="00DD502B" w:rsidRDefault="00B660BE" w:rsidP="00B660BE">
            <w:pPr>
              <w:spacing w:before="60"/>
              <w:jc w:val="both"/>
              <w:rPr>
                <w:rFonts w:cstheme="minorHAnsi"/>
                <w:color w:val="002060"/>
                <w:sz w:val="24"/>
                <w:szCs w:val="24"/>
              </w:rPr>
            </w:pPr>
            <w:r w:rsidRPr="00FB1DEC">
              <w:rPr>
                <w:rFonts w:cstheme="minorHAnsi"/>
                <w:color w:val="002060"/>
                <w:sz w:val="24"/>
                <w:szCs w:val="24"/>
              </w:rPr>
              <w:t xml:space="preserve">Solicitantul descrie modul în care noile echipamente achiziționate sunt incluse în practica medicală /asigură creșterea accesului </w:t>
            </w:r>
            <w:r>
              <w:rPr>
                <w:rFonts w:cstheme="minorHAnsi"/>
                <w:color w:val="002060"/>
                <w:sz w:val="24"/>
                <w:szCs w:val="24"/>
              </w:rPr>
              <w:t>copiilor</w:t>
            </w:r>
            <w:r w:rsidR="00843357">
              <w:rPr>
                <w:rFonts w:cstheme="minorHAnsi"/>
                <w:color w:val="002060"/>
                <w:sz w:val="24"/>
                <w:szCs w:val="24"/>
              </w:rPr>
              <w:t xml:space="preserve"> si tinerilor</w:t>
            </w:r>
            <w:r>
              <w:rPr>
                <w:rFonts w:cstheme="minorHAnsi"/>
                <w:color w:val="002060"/>
                <w:sz w:val="24"/>
                <w:szCs w:val="24"/>
              </w:rPr>
              <w:t xml:space="preserve"> </w:t>
            </w:r>
            <w:r w:rsidRPr="00FB1DEC">
              <w:rPr>
                <w:rFonts w:cstheme="minorHAnsi"/>
                <w:color w:val="002060"/>
                <w:sz w:val="24"/>
                <w:szCs w:val="24"/>
              </w:rPr>
              <w:t>la servicii medicale, inclusiv prin raportare la modele de bune practici/ standarde/ analize/ studii  etc.</w:t>
            </w:r>
          </w:p>
        </w:tc>
        <w:tc>
          <w:tcPr>
            <w:tcW w:w="217" w:type="pct"/>
            <w:gridSpan w:val="2"/>
          </w:tcPr>
          <w:p w14:paraId="2FCB3245" w14:textId="16AE1CAB" w:rsidR="00B660BE" w:rsidRPr="00DD502B" w:rsidRDefault="00687FFE" w:rsidP="00B660BE">
            <w:pPr>
              <w:spacing w:before="60"/>
              <w:jc w:val="center"/>
              <w:rPr>
                <w:rFonts w:cstheme="minorHAnsi"/>
                <w:color w:val="002060"/>
                <w:sz w:val="24"/>
                <w:szCs w:val="24"/>
              </w:rPr>
            </w:pPr>
            <w:r>
              <w:rPr>
                <w:rFonts w:cstheme="minorHAnsi"/>
                <w:color w:val="002060"/>
                <w:sz w:val="24"/>
                <w:szCs w:val="24"/>
              </w:rPr>
              <w:t>6</w:t>
            </w:r>
          </w:p>
        </w:tc>
        <w:tc>
          <w:tcPr>
            <w:tcW w:w="206" w:type="pct"/>
            <w:gridSpan w:val="2"/>
          </w:tcPr>
          <w:p w14:paraId="152E45F6" w14:textId="1527B804" w:rsidR="00B660BE" w:rsidRPr="00DD502B" w:rsidRDefault="00B660BE" w:rsidP="00B660BE">
            <w:pPr>
              <w:spacing w:before="60"/>
              <w:jc w:val="center"/>
              <w:rPr>
                <w:rFonts w:cstheme="minorHAnsi"/>
                <w:color w:val="002060"/>
                <w:sz w:val="24"/>
                <w:szCs w:val="24"/>
              </w:rPr>
            </w:pPr>
          </w:p>
        </w:tc>
      </w:tr>
      <w:tr w:rsidR="00E553F1" w:rsidRPr="00DD502B" w14:paraId="0027DB34" w14:textId="77777777" w:rsidTr="00DE5A60">
        <w:trPr>
          <w:gridAfter w:val="1"/>
          <w:wAfter w:w="3" w:type="pct"/>
          <w:trHeight w:val="1630"/>
        </w:trPr>
        <w:tc>
          <w:tcPr>
            <w:tcW w:w="592" w:type="pct"/>
          </w:tcPr>
          <w:p w14:paraId="717F8F9F" w14:textId="2A4EC226"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2" w:name="_Hlk124262355"/>
            <w:r w:rsidRPr="00DD502B">
              <w:rPr>
                <w:rFonts w:cstheme="minorHAnsi"/>
                <w:color w:val="002060"/>
                <w:sz w:val="24"/>
                <w:szCs w:val="24"/>
              </w:rPr>
              <w:t>Inovare</w:t>
            </w:r>
            <w:bookmarkEnd w:id="12"/>
            <w:r w:rsidRPr="00DD502B">
              <w:rPr>
                <w:rFonts w:cstheme="minorHAnsi"/>
                <w:color w:val="002060"/>
                <w:sz w:val="24"/>
                <w:szCs w:val="24"/>
              </w:rPr>
              <w:t xml:space="preserve">a </w:t>
            </w:r>
            <w:bookmarkStart w:id="13" w:name="_Hlk124262367"/>
            <w:r w:rsidRPr="00DD502B">
              <w:rPr>
                <w:rFonts w:cstheme="minorHAnsi"/>
                <w:color w:val="002060"/>
                <w:sz w:val="24"/>
                <w:szCs w:val="24"/>
              </w:rPr>
              <w:t xml:space="preserve">din punctul de vedere al stării de bine pentru </w:t>
            </w:r>
            <w:r>
              <w:rPr>
                <w:rFonts w:cstheme="minorHAnsi"/>
                <w:color w:val="002060"/>
                <w:sz w:val="24"/>
                <w:szCs w:val="24"/>
              </w:rPr>
              <w:t>copii și tineri</w:t>
            </w:r>
            <w:r w:rsidRPr="00DD502B">
              <w:rPr>
                <w:rFonts w:cstheme="minorHAnsi"/>
                <w:color w:val="002060"/>
                <w:sz w:val="24"/>
                <w:szCs w:val="24"/>
              </w:rPr>
              <w:t>/ aparținători</w:t>
            </w:r>
            <w:bookmarkEnd w:id="13"/>
          </w:p>
        </w:tc>
        <w:tc>
          <w:tcPr>
            <w:tcW w:w="3290" w:type="pct"/>
          </w:tcPr>
          <w:p w14:paraId="4AC39725" w14:textId="726545D7" w:rsidR="00B660BE" w:rsidRPr="00FB1DEC" w:rsidRDefault="00B660BE" w:rsidP="00B660BE">
            <w:pPr>
              <w:pStyle w:val="ListParagraph"/>
              <w:numPr>
                <w:ilvl w:val="0"/>
                <w:numId w:val="53"/>
              </w:numPr>
              <w:spacing w:before="60"/>
              <w:jc w:val="both"/>
              <w:rPr>
                <w:rFonts w:cstheme="minorHAnsi"/>
                <w:color w:val="002060"/>
                <w:sz w:val="24"/>
                <w:szCs w:val="24"/>
              </w:rPr>
            </w:pPr>
            <w:r w:rsidRPr="00FB1DEC">
              <w:rPr>
                <w:rFonts w:cstheme="minorHAnsi"/>
                <w:color w:val="002060"/>
                <w:sz w:val="24"/>
                <w:szCs w:val="24"/>
              </w:rPr>
              <w:t>solicitantul oferă detalii suficiente care să permită evaluarea modului în care spațiile</w:t>
            </w:r>
            <w:r w:rsidR="00564E95">
              <w:rPr>
                <w:rFonts w:cstheme="minorHAnsi"/>
                <w:color w:val="002060"/>
                <w:sz w:val="24"/>
                <w:szCs w:val="24"/>
              </w:rPr>
              <w:t>/unitățile mobile</w:t>
            </w:r>
            <w:r w:rsidRPr="00FB1DEC">
              <w:rPr>
                <w:rFonts w:cstheme="minorHAnsi"/>
                <w:color w:val="002060"/>
                <w:sz w:val="24"/>
                <w:szCs w:val="24"/>
              </w:rPr>
              <w:t xml:space="preserve"> care vor fi utilizate de</w:t>
            </w:r>
            <w:r w:rsidR="00F60BEA">
              <w:rPr>
                <w:rFonts w:cstheme="minorHAnsi"/>
                <w:color w:val="002060"/>
                <w:sz w:val="24"/>
                <w:szCs w:val="24"/>
              </w:rPr>
              <w:t>/pentru</w:t>
            </w:r>
            <w:r w:rsidRPr="00FB1DEC">
              <w:rPr>
                <w:rFonts w:cstheme="minorHAnsi"/>
                <w:color w:val="002060"/>
                <w:sz w:val="24"/>
                <w:szCs w:val="24"/>
              </w:rPr>
              <w:t xml:space="preserve"> </w:t>
            </w:r>
            <w:r>
              <w:rPr>
                <w:rFonts w:cstheme="minorHAnsi"/>
                <w:color w:val="002060"/>
                <w:sz w:val="24"/>
                <w:szCs w:val="24"/>
              </w:rPr>
              <w:t>copii</w:t>
            </w:r>
            <w:r w:rsidRPr="00FB1DEC">
              <w:rPr>
                <w:rFonts w:cstheme="minorHAnsi"/>
                <w:color w:val="002060"/>
                <w:sz w:val="24"/>
                <w:szCs w:val="24"/>
              </w:rPr>
              <w:t xml:space="preserve"> și/sau </w:t>
            </w:r>
            <w:r w:rsidR="00843357">
              <w:rPr>
                <w:rFonts w:cstheme="minorHAnsi"/>
                <w:color w:val="002060"/>
                <w:sz w:val="24"/>
                <w:szCs w:val="24"/>
              </w:rPr>
              <w:t>tineri</w:t>
            </w:r>
            <w:r w:rsidR="00843357" w:rsidRPr="00FB1DEC">
              <w:rPr>
                <w:rFonts w:cstheme="minorHAnsi"/>
                <w:color w:val="002060"/>
                <w:sz w:val="24"/>
                <w:szCs w:val="24"/>
              </w:rPr>
              <w:t xml:space="preserve"> </w:t>
            </w:r>
            <w:r w:rsidRPr="00FB1DEC">
              <w:rPr>
                <w:rFonts w:cstheme="minorHAnsi"/>
                <w:color w:val="002060"/>
                <w:sz w:val="24"/>
                <w:szCs w:val="24"/>
              </w:rPr>
              <w:t>(ex. cabinete/ holuri/ săl</w:t>
            </w:r>
            <w:r w:rsidR="001E5D24">
              <w:rPr>
                <w:rFonts w:cstheme="minorHAnsi"/>
                <w:color w:val="002060"/>
                <w:sz w:val="24"/>
                <w:szCs w:val="24"/>
              </w:rPr>
              <w:t>i</w:t>
            </w:r>
            <w:r w:rsidRPr="00FB1DEC">
              <w:rPr>
                <w:rFonts w:cstheme="minorHAnsi"/>
                <w:color w:val="002060"/>
                <w:sz w:val="24"/>
                <w:szCs w:val="24"/>
              </w:rPr>
              <w:t xml:space="preserve"> de așteptare, etc.) vor asigura elemente care promovează starea de bine – maxim </w:t>
            </w:r>
            <w:r w:rsidR="00687FFE">
              <w:rPr>
                <w:rFonts w:cstheme="minorHAnsi"/>
                <w:color w:val="002060"/>
                <w:sz w:val="24"/>
                <w:szCs w:val="24"/>
              </w:rPr>
              <w:t>6</w:t>
            </w:r>
            <w:r w:rsidR="00564E95" w:rsidRPr="00FB1DEC">
              <w:rPr>
                <w:rFonts w:cstheme="minorHAnsi"/>
                <w:color w:val="002060"/>
                <w:sz w:val="24"/>
                <w:szCs w:val="24"/>
              </w:rPr>
              <w:t xml:space="preserve"> </w:t>
            </w:r>
            <w:r w:rsidRPr="00FB1DEC">
              <w:rPr>
                <w:rFonts w:cstheme="minorHAnsi"/>
                <w:color w:val="002060"/>
                <w:sz w:val="24"/>
                <w:szCs w:val="24"/>
              </w:rPr>
              <w:t>puncte;</w:t>
            </w:r>
          </w:p>
          <w:p w14:paraId="45B5AB2A" w14:textId="32354C02" w:rsidR="00B660BE" w:rsidRPr="00DD502B" w:rsidRDefault="00B660BE" w:rsidP="00B660BE">
            <w:pPr>
              <w:pStyle w:val="ListParagraph"/>
              <w:numPr>
                <w:ilvl w:val="0"/>
                <w:numId w:val="53"/>
              </w:numPr>
              <w:spacing w:before="60"/>
              <w:contextualSpacing w:val="0"/>
              <w:jc w:val="both"/>
              <w:rPr>
                <w:rFonts w:cstheme="minorHAnsi"/>
                <w:color w:val="002060"/>
                <w:sz w:val="24"/>
                <w:szCs w:val="24"/>
              </w:rPr>
            </w:pPr>
            <w:r w:rsidRPr="00FB1DEC">
              <w:rPr>
                <w:rFonts w:cstheme="minorHAnsi"/>
                <w:color w:val="002060"/>
                <w:sz w:val="24"/>
                <w:szCs w:val="24"/>
              </w:rPr>
              <w:t>solicitantul NU prezintă detalii care să permită evaluarea modului în care spațiile</w:t>
            </w:r>
            <w:r w:rsidR="00F60BEA">
              <w:rPr>
                <w:rFonts w:cstheme="minorHAnsi"/>
                <w:color w:val="002060"/>
                <w:sz w:val="24"/>
                <w:szCs w:val="24"/>
              </w:rPr>
              <w:t>/unitățile mobile</w:t>
            </w:r>
            <w:r w:rsidRPr="00FB1DEC">
              <w:rPr>
                <w:rFonts w:cstheme="minorHAnsi"/>
                <w:color w:val="002060"/>
                <w:sz w:val="24"/>
                <w:szCs w:val="24"/>
              </w:rPr>
              <w:t xml:space="preserve"> care vor fi utilizate de</w:t>
            </w:r>
            <w:r w:rsidR="00F60BEA">
              <w:rPr>
                <w:rFonts w:cstheme="minorHAnsi"/>
                <w:color w:val="002060"/>
                <w:sz w:val="24"/>
                <w:szCs w:val="24"/>
              </w:rPr>
              <w:t>/pentru</w:t>
            </w:r>
            <w:r w:rsidRPr="00FB1DEC">
              <w:rPr>
                <w:rFonts w:cstheme="minorHAnsi"/>
                <w:color w:val="002060"/>
                <w:sz w:val="24"/>
                <w:szCs w:val="24"/>
              </w:rPr>
              <w:t xml:space="preserve"> </w:t>
            </w:r>
            <w:r>
              <w:rPr>
                <w:rFonts w:cstheme="minorHAnsi"/>
                <w:color w:val="002060"/>
                <w:sz w:val="24"/>
                <w:szCs w:val="24"/>
              </w:rPr>
              <w:t xml:space="preserve">copii </w:t>
            </w:r>
            <w:r w:rsidRPr="00FB1DEC">
              <w:rPr>
                <w:rFonts w:cstheme="minorHAnsi"/>
                <w:color w:val="002060"/>
                <w:sz w:val="24"/>
                <w:szCs w:val="24"/>
              </w:rPr>
              <w:t>și/sau aparținători (cabinete/ holuri/ săli de așteptare, etc.)  vor asigura elemente care promovează starea de bine - 0 puncte;</w:t>
            </w:r>
          </w:p>
        </w:tc>
        <w:tc>
          <w:tcPr>
            <w:tcW w:w="691" w:type="pct"/>
          </w:tcPr>
          <w:p w14:paraId="65745361" w14:textId="399E8AAE" w:rsidR="00B660BE" w:rsidRPr="00DD502B" w:rsidRDefault="00843357" w:rsidP="00B660BE">
            <w:pPr>
              <w:spacing w:before="60"/>
              <w:jc w:val="both"/>
              <w:rPr>
                <w:rFonts w:cstheme="minorHAnsi"/>
                <w:color w:val="002060"/>
                <w:sz w:val="24"/>
                <w:szCs w:val="24"/>
              </w:rPr>
            </w:pPr>
            <w:r>
              <w:rPr>
                <w:rFonts w:cstheme="minorHAnsi"/>
                <w:color w:val="002060"/>
                <w:sz w:val="24"/>
                <w:szCs w:val="24"/>
              </w:rPr>
              <w:t>Cererea de finanțare</w:t>
            </w:r>
          </w:p>
        </w:tc>
        <w:tc>
          <w:tcPr>
            <w:tcW w:w="217" w:type="pct"/>
            <w:gridSpan w:val="2"/>
          </w:tcPr>
          <w:p w14:paraId="3A925A94" w14:textId="123B1725" w:rsidR="00B660BE" w:rsidRPr="00DD502B" w:rsidRDefault="00687FFE" w:rsidP="00B660BE">
            <w:pPr>
              <w:spacing w:before="60"/>
              <w:jc w:val="center"/>
              <w:rPr>
                <w:rFonts w:cstheme="minorHAnsi"/>
                <w:color w:val="002060"/>
                <w:sz w:val="24"/>
                <w:szCs w:val="24"/>
              </w:rPr>
            </w:pPr>
            <w:r>
              <w:rPr>
                <w:rFonts w:cstheme="minorHAnsi"/>
                <w:color w:val="002060"/>
                <w:sz w:val="24"/>
                <w:szCs w:val="24"/>
              </w:rPr>
              <w:t>6</w:t>
            </w:r>
          </w:p>
        </w:tc>
        <w:tc>
          <w:tcPr>
            <w:tcW w:w="206" w:type="pct"/>
            <w:gridSpan w:val="2"/>
          </w:tcPr>
          <w:p w14:paraId="3AAFAA5F" w14:textId="2154501E" w:rsidR="00B660BE" w:rsidRPr="00DD502B" w:rsidRDefault="00B660BE" w:rsidP="00B660BE">
            <w:pPr>
              <w:spacing w:before="60"/>
              <w:jc w:val="center"/>
              <w:rPr>
                <w:rFonts w:cstheme="minorHAnsi"/>
                <w:color w:val="002060"/>
                <w:sz w:val="24"/>
                <w:szCs w:val="24"/>
              </w:rPr>
            </w:pPr>
          </w:p>
        </w:tc>
      </w:tr>
      <w:tr w:rsidR="00055F8F" w:rsidRPr="00DD502B" w14:paraId="68D9C7B6" w14:textId="77777777" w:rsidTr="00055F8F">
        <w:tc>
          <w:tcPr>
            <w:tcW w:w="4577" w:type="pct"/>
            <w:gridSpan w:val="4"/>
            <w:shd w:val="clear" w:color="auto" w:fill="FBE4D5" w:themeFill="accent2" w:themeFillTint="33"/>
          </w:tcPr>
          <w:p w14:paraId="2CA9CF1F" w14:textId="062ACE65" w:rsidR="00B660BE" w:rsidRPr="00DD502B" w:rsidRDefault="00B660BE" w:rsidP="00B660BE">
            <w:pPr>
              <w:spacing w:before="60"/>
              <w:jc w:val="both"/>
              <w:rPr>
                <w:rFonts w:cstheme="minorHAnsi"/>
                <w:b/>
                <w:bCs/>
                <w:color w:val="C00000"/>
                <w:sz w:val="24"/>
                <w:szCs w:val="24"/>
              </w:rPr>
            </w:pPr>
            <w:r w:rsidRPr="00DD502B">
              <w:rPr>
                <w:rFonts w:cstheme="minorHAnsi"/>
                <w:b/>
                <w:bCs/>
                <w:color w:val="C00000"/>
                <w:sz w:val="24"/>
                <w:szCs w:val="24"/>
              </w:rPr>
              <w:lastRenderedPageBreak/>
              <w:t xml:space="preserve">Criteriul 6. </w:t>
            </w:r>
            <w:bookmarkStart w:id="14"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14"/>
          </w:p>
        </w:tc>
        <w:tc>
          <w:tcPr>
            <w:tcW w:w="217" w:type="pct"/>
            <w:gridSpan w:val="2"/>
            <w:shd w:val="clear" w:color="auto" w:fill="FBE4D5" w:themeFill="accent2" w:themeFillTint="33"/>
          </w:tcPr>
          <w:p w14:paraId="2360DB43" w14:textId="35997B49" w:rsidR="00B660BE" w:rsidRPr="00DD502B" w:rsidRDefault="00B660BE" w:rsidP="00B660BE">
            <w:pPr>
              <w:spacing w:before="60"/>
              <w:jc w:val="center"/>
              <w:rPr>
                <w:rFonts w:cstheme="minorHAnsi"/>
                <w:b/>
                <w:bCs/>
                <w:color w:val="C00000"/>
                <w:sz w:val="24"/>
                <w:szCs w:val="24"/>
              </w:rPr>
            </w:pPr>
            <w:r w:rsidRPr="00DD502B">
              <w:rPr>
                <w:rFonts w:cstheme="minorHAnsi"/>
                <w:b/>
                <w:bCs/>
                <w:color w:val="C00000"/>
                <w:sz w:val="24"/>
                <w:szCs w:val="24"/>
              </w:rPr>
              <w:t>13</w:t>
            </w:r>
          </w:p>
        </w:tc>
        <w:tc>
          <w:tcPr>
            <w:tcW w:w="206" w:type="pct"/>
            <w:gridSpan w:val="2"/>
            <w:shd w:val="clear" w:color="auto" w:fill="FBE4D5" w:themeFill="accent2" w:themeFillTint="33"/>
          </w:tcPr>
          <w:p w14:paraId="097BAE48" w14:textId="731172D8"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6</w:t>
            </w:r>
          </w:p>
        </w:tc>
      </w:tr>
      <w:tr w:rsidR="00E553F1" w:rsidRPr="00DD502B" w14:paraId="66DC21F3" w14:textId="77777777" w:rsidTr="00DE5A60">
        <w:trPr>
          <w:gridAfter w:val="1"/>
          <w:wAfter w:w="3" w:type="pct"/>
        </w:trPr>
        <w:tc>
          <w:tcPr>
            <w:tcW w:w="592" w:type="pct"/>
          </w:tcPr>
          <w:p w14:paraId="16D0BDA2" w14:textId="02E6B52D"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15" w:name="_Hlk135048528"/>
            <w:r w:rsidRPr="00DD502B">
              <w:rPr>
                <w:rFonts w:cstheme="minorHAnsi"/>
                <w:color w:val="002060"/>
                <w:sz w:val="24"/>
                <w:szCs w:val="24"/>
              </w:rPr>
              <w:t xml:space="preserve">Eficiența utilizării resurselor </w:t>
            </w:r>
            <w:bookmarkEnd w:id="15"/>
          </w:p>
          <w:p w14:paraId="4B55427E" w14:textId="0C623C4E" w:rsidR="00B660BE" w:rsidRPr="00DD502B" w:rsidRDefault="00B660BE" w:rsidP="00B660BE">
            <w:pPr>
              <w:spacing w:before="60"/>
              <w:jc w:val="both"/>
              <w:rPr>
                <w:rFonts w:cstheme="minorHAnsi"/>
                <w:color w:val="002060"/>
                <w:sz w:val="24"/>
                <w:szCs w:val="24"/>
              </w:rPr>
            </w:pPr>
          </w:p>
        </w:tc>
        <w:tc>
          <w:tcPr>
            <w:tcW w:w="3290" w:type="pct"/>
          </w:tcPr>
          <w:p w14:paraId="224CA8E6" w14:textId="41B7A346" w:rsidR="00B660BE" w:rsidRPr="00A23FA7" w:rsidRDefault="00B660BE" w:rsidP="00DE5A60">
            <w:pPr>
              <w:pStyle w:val="ListParagraph"/>
              <w:numPr>
                <w:ilvl w:val="0"/>
                <w:numId w:val="125"/>
              </w:numPr>
              <w:spacing w:before="60"/>
              <w:ind w:left="303"/>
              <w:jc w:val="both"/>
              <w:rPr>
                <w:rFonts w:cstheme="minorHAnsi"/>
                <w:color w:val="002060"/>
                <w:kern w:val="2"/>
                <w:sz w:val="24"/>
                <w:szCs w:val="24"/>
                <w14:ligatures w14:val="standardContextual"/>
              </w:rPr>
            </w:pPr>
            <w:r w:rsidRPr="00A23FA7">
              <w:rPr>
                <w:rFonts w:cstheme="minorHAnsi"/>
                <w:color w:val="002060"/>
                <w:kern w:val="2"/>
                <w:sz w:val="24"/>
                <w:szCs w:val="24"/>
                <w14:ligatures w14:val="standardContextual"/>
              </w:rPr>
              <w:t>Proiectul descrie modul în care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kern w:val="2"/>
                <w:sz w:val="24"/>
                <w:szCs w:val="24"/>
                <w14:ligatures w14:val="standardContextual"/>
              </w:rPr>
              <w:t xml:space="preserve"> care se vor achiziționa în cadrul proiectului vor asigura respectarea eficienței energetice – maxim </w:t>
            </w:r>
            <w:r w:rsidR="00531F8E" w:rsidRPr="00A23FA7">
              <w:rPr>
                <w:rFonts w:cstheme="minorHAnsi"/>
                <w:color w:val="002060"/>
                <w:kern w:val="2"/>
                <w:sz w:val="24"/>
                <w:szCs w:val="24"/>
                <w14:ligatures w14:val="standardContextual"/>
              </w:rPr>
              <w:t xml:space="preserve">6 </w:t>
            </w:r>
            <w:r w:rsidRPr="00A23FA7">
              <w:rPr>
                <w:rFonts w:cstheme="minorHAnsi"/>
                <w:color w:val="002060"/>
                <w:kern w:val="2"/>
                <w:sz w:val="24"/>
                <w:szCs w:val="24"/>
                <w14:ligatures w14:val="standardContextual"/>
              </w:rPr>
              <w:t>puncte</w:t>
            </w:r>
          </w:p>
          <w:p w14:paraId="20E4C832" w14:textId="17FE68AD" w:rsidR="00B660BE" w:rsidRPr="00DE5A60" w:rsidRDefault="00B660BE" w:rsidP="00DE5A60">
            <w:pPr>
              <w:pStyle w:val="ListParagraph"/>
              <w:numPr>
                <w:ilvl w:val="0"/>
                <w:numId w:val="125"/>
              </w:numPr>
              <w:spacing w:before="60"/>
              <w:ind w:left="303"/>
              <w:jc w:val="both"/>
              <w:rPr>
                <w:sz w:val="24"/>
                <w:szCs w:val="24"/>
              </w:rPr>
            </w:pPr>
            <w:r w:rsidRPr="00A23FA7">
              <w:rPr>
                <w:rFonts w:cstheme="minorHAnsi"/>
                <w:color w:val="002060"/>
                <w:kern w:val="2"/>
                <w:sz w:val="24"/>
                <w:szCs w:val="24"/>
                <w14:ligatures w14:val="standardContextual"/>
              </w:rPr>
              <w:t>Proiectul NU descrie modul în care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kern w:val="2"/>
                <w:sz w:val="24"/>
                <w:szCs w:val="24"/>
                <w14:ligatures w14:val="standardContextual"/>
              </w:rPr>
              <w:t xml:space="preserve"> care se vor achiziționa în cadrul proiectului vor asigura respectarea eficienței energetice – 0 puncte</w:t>
            </w:r>
          </w:p>
        </w:tc>
        <w:tc>
          <w:tcPr>
            <w:tcW w:w="691" w:type="pct"/>
          </w:tcPr>
          <w:p w14:paraId="03E0F9A3" w14:textId="0E35BBF1" w:rsidR="00B660BE" w:rsidRPr="00DD502B" w:rsidRDefault="00B660BE" w:rsidP="00B660BE">
            <w:pPr>
              <w:spacing w:before="60"/>
              <w:jc w:val="both"/>
              <w:rPr>
                <w:rFonts w:cstheme="minorHAnsi"/>
                <w:color w:val="002060"/>
                <w:sz w:val="24"/>
                <w:szCs w:val="24"/>
              </w:rPr>
            </w:pPr>
            <w:r w:rsidRPr="00AE5E84">
              <w:rPr>
                <w:rFonts w:cstheme="minorHAnsi"/>
                <w:color w:val="002060"/>
                <w:sz w:val="24"/>
                <w:szCs w:val="24"/>
              </w:rPr>
              <w:t>Cererea de finanțare</w:t>
            </w:r>
          </w:p>
        </w:tc>
        <w:tc>
          <w:tcPr>
            <w:tcW w:w="217" w:type="pct"/>
            <w:gridSpan w:val="2"/>
          </w:tcPr>
          <w:p w14:paraId="0117F584" w14:textId="78245AEF" w:rsidR="00B660BE" w:rsidRPr="00DD502B" w:rsidRDefault="00B660BE" w:rsidP="00B660BE">
            <w:pPr>
              <w:spacing w:before="60"/>
              <w:jc w:val="center"/>
              <w:rPr>
                <w:rFonts w:cstheme="minorHAnsi"/>
                <w:color w:val="002060"/>
                <w:sz w:val="24"/>
                <w:szCs w:val="24"/>
              </w:rPr>
            </w:pPr>
            <w:r w:rsidRPr="00DD502B">
              <w:rPr>
                <w:rFonts w:cstheme="minorHAnsi"/>
                <w:color w:val="002060"/>
                <w:sz w:val="24"/>
                <w:szCs w:val="24"/>
              </w:rPr>
              <w:t>6</w:t>
            </w:r>
          </w:p>
        </w:tc>
        <w:tc>
          <w:tcPr>
            <w:tcW w:w="206" w:type="pct"/>
            <w:gridSpan w:val="2"/>
          </w:tcPr>
          <w:p w14:paraId="68D5A307" w14:textId="55C852A9" w:rsidR="00B660BE" w:rsidRPr="00DD502B" w:rsidRDefault="00B660BE" w:rsidP="00B660BE">
            <w:pPr>
              <w:spacing w:before="60"/>
              <w:jc w:val="center"/>
              <w:rPr>
                <w:rFonts w:cstheme="minorHAnsi"/>
                <w:color w:val="002060"/>
                <w:sz w:val="24"/>
                <w:szCs w:val="24"/>
              </w:rPr>
            </w:pPr>
          </w:p>
        </w:tc>
      </w:tr>
      <w:tr w:rsidR="00E553F1" w:rsidRPr="00DD502B" w14:paraId="165D49FD" w14:textId="77777777" w:rsidTr="00DE5A60">
        <w:trPr>
          <w:gridAfter w:val="1"/>
          <w:wAfter w:w="3" w:type="pct"/>
        </w:trPr>
        <w:tc>
          <w:tcPr>
            <w:tcW w:w="592" w:type="pct"/>
          </w:tcPr>
          <w:p w14:paraId="347DAB42" w14:textId="67C140AF"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16" w:name="_Hlk128490912"/>
            <w:r w:rsidRPr="00DD502B">
              <w:rPr>
                <w:rFonts w:cstheme="minorHAnsi"/>
                <w:color w:val="002060"/>
                <w:sz w:val="24"/>
                <w:szCs w:val="24"/>
              </w:rPr>
              <w:t xml:space="preserve">Impactul pozitiv asupra mediului - </w:t>
            </w:r>
            <w:bookmarkStart w:id="17" w:name="_Hlk128490956"/>
            <w:bookmarkEnd w:id="16"/>
            <w:r w:rsidRPr="00DD502B">
              <w:rPr>
                <w:rFonts w:cstheme="minorHAnsi"/>
                <w:color w:val="002060"/>
                <w:sz w:val="24"/>
                <w:szCs w:val="24"/>
              </w:rPr>
              <w:t>reducerea cantității de deșeuri/economia circulară</w:t>
            </w:r>
            <w:bookmarkEnd w:id="17"/>
            <w:r w:rsidRPr="00DD502B">
              <w:rPr>
                <w:rFonts w:cstheme="minorHAnsi"/>
                <w:color w:val="002060"/>
                <w:sz w:val="24"/>
                <w:szCs w:val="24"/>
              </w:rPr>
              <w:t>/ implementarea principiilor de dezvoltare durabilă</w:t>
            </w:r>
          </w:p>
        </w:tc>
        <w:tc>
          <w:tcPr>
            <w:tcW w:w="3290" w:type="pct"/>
          </w:tcPr>
          <w:p w14:paraId="66B3851C" w14:textId="3B214279" w:rsidR="00B660BE" w:rsidRPr="00A23FA7" w:rsidRDefault="00B660BE" w:rsidP="00DE5A60">
            <w:pPr>
              <w:pStyle w:val="ListParagraph"/>
              <w:numPr>
                <w:ilvl w:val="0"/>
                <w:numId w:val="128"/>
              </w:numPr>
              <w:spacing w:before="60"/>
              <w:ind w:left="303"/>
              <w:jc w:val="both"/>
              <w:rPr>
                <w:rFonts w:cstheme="minorHAnsi"/>
                <w:color w:val="002060"/>
                <w:sz w:val="24"/>
                <w:szCs w:val="24"/>
              </w:rPr>
            </w:pPr>
            <w:r w:rsidRPr="00A23FA7">
              <w:rPr>
                <w:rFonts w:cstheme="minorHAnsi"/>
                <w:color w:val="002060"/>
                <w:sz w:val="24"/>
                <w:szCs w:val="24"/>
              </w:rPr>
              <w:t>Proiectul descrie măsurile care vor fi avute în vedere astfel încât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sz w:val="24"/>
                <w:szCs w:val="24"/>
              </w:rPr>
              <w:t xml:space="preserve"> care se vor achiziționa să aibă o durată de exploatare cel puțin 3 ani mai mare față </w:t>
            </w:r>
            <w:r w:rsidR="00CB117F">
              <w:rPr>
                <w:rFonts w:cstheme="minorHAnsi"/>
                <w:color w:val="002060"/>
                <w:sz w:val="24"/>
                <w:szCs w:val="24"/>
              </w:rPr>
              <w:t>de</w:t>
            </w:r>
            <w:r w:rsidRPr="00A23FA7">
              <w:rPr>
                <w:rFonts w:cstheme="minorHAnsi"/>
                <w:color w:val="002060"/>
                <w:sz w:val="24"/>
                <w:szCs w:val="24"/>
              </w:rPr>
              <w:t xml:space="preserve"> durata garanției/mentenanței asigurată de furnizor – </w:t>
            </w:r>
            <w:r w:rsidR="00A23FA7" w:rsidRPr="00A23FA7">
              <w:rPr>
                <w:rFonts w:cstheme="minorHAnsi"/>
                <w:color w:val="002060"/>
                <w:sz w:val="24"/>
                <w:szCs w:val="24"/>
              </w:rPr>
              <w:t xml:space="preserve">4 </w:t>
            </w:r>
            <w:r w:rsidRPr="00A23FA7">
              <w:rPr>
                <w:rFonts w:cstheme="minorHAnsi"/>
                <w:color w:val="002060"/>
                <w:sz w:val="24"/>
                <w:szCs w:val="24"/>
              </w:rPr>
              <w:t>puncte;</w:t>
            </w:r>
          </w:p>
          <w:p w14:paraId="1006639C" w14:textId="05FFF580" w:rsidR="00B660BE" w:rsidRPr="00A23FA7" w:rsidRDefault="00B660BE" w:rsidP="00DE5A60">
            <w:pPr>
              <w:pStyle w:val="ListParagraph"/>
              <w:numPr>
                <w:ilvl w:val="0"/>
                <w:numId w:val="128"/>
              </w:numPr>
              <w:spacing w:before="60"/>
              <w:ind w:left="303"/>
              <w:jc w:val="both"/>
              <w:rPr>
                <w:rFonts w:cstheme="minorHAnsi"/>
                <w:color w:val="002060"/>
                <w:sz w:val="24"/>
                <w:szCs w:val="24"/>
              </w:rPr>
            </w:pPr>
            <w:r w:rsidRPr="00A23FA7">
              <w:rPr>
                <w:rFonts w:cstheme="minorHAnsi"/>
                <w:color w:val="002060"/>
                <w:sz w:val="24"/>
                <w:szCs w:val="24"/>
              </w:rPr>
              <w:t>Proiectul descrie măsurile care vor fi avute în vedere astfel încât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sz w:val="24"/>
                <w:szCs w:val="24"/>
              </w:rPr>
              <w:t xml:space="preserve"> care se vor achiziționa să aibă o durata de exploatare cu cel puțin 2 ani mai mare față </w:t>
            </w:r>
            <w:r w:rsidR="00CB117F">
              <w:rPr>
                <w:rFonts w:cstheme="minorHAnsi"/>
                <w:color w:val="002060"/>
                <w:sz w:val="24"/>
                <w:szCs w:val="24"/>
              </w:rPr>
              <w:t>de</w:t>
            </w:r>
            <w:r w:rsidRPr="00A23FA7">
              <w:rPr>
                <w:rFonts w:cstheme="minorHAnsi"/>
                <w:color w:val="002060"/>
                <w:sz w:val="24"/>
                <w:szCs w:val="24"/>
              </w:rPr>
              <w:t xml:space="preserve"> durata garanției/mentenanței asigurată de furnizor – 2 puncte;</w:t>
            </w:r>
          </w:p>
          <w:p w14:paraId="60280261" w14:textId="4779E54C" w:rsidR="00B660BE" w:rsidRPr="00A23FA7" w:rsidRDefault="00B660BE" w:rsidP="00DE5A60">
            <w:pPr>
              <w:pStyle w:val="ListParagraph"/>
              <w:numPr>
                <w:ilvl w:val="0"/>
                <w:numId w:val="128"/>
              </w:numPr>
              <w:spacing w:before="60"/>
              <w:ind w:left="303"/>
              <w:jc w:val="both"/>
              <w:rPr>
                <w:rFonts w:cstheme="minorHAnsi"/>
                <w:color w:val="002060"/>
                <w:sz w:val="24"/>
                <w:szCs w:val="24"/>
              </w:rPr>
            </w:pPr>
            <w:r w:rsidRPr="00A23FA7">
              <w:rPr>
                <w:rFonts w:cstheme="minorHAnsi"/>
                <w:color w:val="002060"/>
                <w:sz w:val="24"/>
                <w:szCs w:val="24"/>
              </w:rPr>
              <w:t>Proiectul descrie măsurile care vor fi avute în vedere astfel încât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sz w:val="24"/>
                <w:szCs w:val="24"/>
              </w:rPr>
              <w:t xml:space="preserve"> care se vor achiziționa să aibă o durata de exploatare cu cel puțin 1 an mai mare față </w:t>
            </w:r>
            <w:r w:rsidR="00CB117F">
              <w:rPr>
                <w:rFonts w:cstheme="minorHAnsi"/>
                <w:color w:val="002060"/>
                <w:sz w:val="24"/>
                <w:szCs w:val="24"/>
              </w:rPr>
              <w:t>de</w:t>
            </w:r>
            <w:r w:rsidRPr="00A23FA7">
              <w:rPr>
                <w:rFonts w:cstheme="minorHAnsi"/>
                <w:color w:val="002060"/>
                <w:sz w:val="24"/>
                <w:szCs w:val="24"/>
              </w:rPr>
              <w:t xml:space="preserve"> durata garanției/mentenanței asigurată de furnizor – 1 punct;</w:t>
            </w:r>
          </w:p>
          <w:p w14:paraId="541FE50F" w14:textId="1EE3473E" w:rsidR="00B660BE" w:rsidRPr="00DE5A60" w:rsidRDefault="00B660BE" w:rsidP="00DE5A60">
            <w:pPr>
              <w:pStyle w:val="ListParagraph"/>
              <w:numPr>
                <w:ilvl w:val="0"/>
                <w:numId w:val="128"/>
              </w:numPr>
              <w:spacing w:before="60"/>
              <w:ind w:left="303"/>
              <w:jc w:val="both"/>
              <w:rPr>
                <w:sz w:val="24"/>
                <w:szCs w:val="24"/>
              </w:rPr>
            </w:pPr>
            <w:r w:rsidRPr="00A23FA7">
              <w:rPr>
                <w:rFonts w:cstheme="minorHAnsi"/>
                <w:color w:val="002060"/>
                <w:sz w:val="24"/>
                <w:szCs w:val="24"/>
              </w:rPr>
              <w:t>Proiectul descrie măsurile care vor fi avute în vedere astfel încât echipamentele medicale</w:t>
            </w:r>
            <w:r w:rsidR="00531F8E" w:rsidRPr="00A23FA7">
              <w:rPr>
                <w:rFonts w:cstheme="minorHAnsi"/>
                <w:color w:val="002060"/>
                <w:kern w:val="2"/>
                <w:sz w:val="24"/>
                <w:szCs w:val="24"/>
                <w14:ligatures w14:val="standardContextual"/>
              </w:rPr>
              <w:t>/unitățile mobile pentru servicii stomatologice</w:t>
            </w:r>
            <w:r w:rsidRPr="00A23FA7">
              <w:rPr>
                <w:rFonts w:cstheme="minorHAnsi"/>
                <w:color w:val="002060"/>
                <w:sz w:val="24"/>
                <w:szCs w:val="24"/>
              </w:rPr>
              <w:t xml:space="preserve"> care se vor achiziționa să aibă o durata de exploatare egală cu durata garanției/mentenanței sau proiectul nu descrie măsurile avute in vedere pentru asigurarea unei funcționari extinse a echipamentelor medicale care se vor achiziționa – 0 puncte.</w:t>
            </w:r>
          </w:p>
        </w:tc>
        <w:tc>
          <w:tcPr>
            <w:tcW w:w="691" w:type="pct"/>
          </w:tcPr>
          <w:p w14:paraId="78647CA3" w14:textId="77777777" w:rsidR="00B660BE" w:rsidRPr="00150D06" w:rsidRDefault="00B660BE" w:rsidP="00B660BE">
            <w:pPr>
              <w:spacing w:before="60"/>
              <w:jc w:val="both"/>
              <w:rPr>
                <w:rFonts w:cstheme="minorHAnsi"/>
                <w:color w:val="002060"/>
                <w:sz w:val="24"/>
                <w:szCs w:val="24"/>
              </w:rPr>
            </w:pPr>
            <w:r w:rsidRPr="00150D06">
              <w:rPr>
                <w:rFonts w:cstheme="minorHAnsi"/>
                <w:color w:val="002060"/>
                <w:sz w:val="24"/>
                <w:szCs w:val="24"/>
              </w:rPr>
              <w:t>Cererea de finanțare</w:t>
            </w:r>
          </w:p>
          <w:p w14:paraId="37515A8E" w14:textId="77777777" w:rsidR="00B660BE" w:rsidRPr="00DD502B" w:rsidRDefault="00B660BE" w:rsidP="00B660BE">
            <w:pPr>
              <w:spacing w:before="60"/>
              <w:jc w:val="both"/>
              <w:rPr>
                <w:rFonts w:cstheme="minorHAnsi"/>
                <w:color w:val="002060"/>
                <w:sz w:val="24"/>
                <w:szCs w:val="24"/>
              </w:rPr>
            </w:pPr>
          </w:p>
          <w:p w14:paraId="66A3415F" w14:textId="254AC4AE" w:rsidR="00B660BE" w:rsidRPr="00DD502B" w:rsidRDefault="00B660BE" w:rsidP="00B660BE">
            <w:pPr>
              <w:spacing w:before="60"/>
              <w:jc w:val="both"/>
              <w:rPr>
                <w:rFonts w:cstheme="minorHAnsi"/>
                <w:color w:val="002060"/>
                <w:sz w:val="24"/>
                <w:szCs w:val="24"/>
              </w:rPr>
            </w:pPr>
          </w:p>
        </w:tc>
        <w:tc>
          <w:tcPr>
            <w:tcW w:w="217" w:type="pct"/>
            <w:gridSpan w:val="2"/>
          </w:tcPr>
          <w:p w14:paraId="1C9D7380" w14:textId="1030C88E" w:rsidR="00B660BE" w:rsidRPr="00DD502B" w:rsidRDefault="00A23FA7" w:rsidP="00B660BE">
            <w:pPr>
              <w:spacing w:before="60"/>
              <w:jc w:val="center"/>
              <w:rPr>
                <w:rFonts w:cstheme="minorHAnsi"/>
                <w:color w:val="002060"/>
                <w:sz w:val="24"/>
                <w:szCs w:val="24"/>
              </w:rPr>
            </w:pPr>
            <w:r>
              <w:rPr>
                <w:rFonts w:cstheme="minorHAnsi"/>
                <w:color w:val="002060"/>
                <w:sz w:val="24"/>
                <w:szCs w:val="24"/>
              </w:rPr>
              <w:t>4</w:t>
            </w:r>
          </w:p>
        </w:tc>
        <w:tc>
          <w:tcPr>
            <w:tcW w:w="206" w:type="pct"/>
            <w:gridSpan w:val="2"/>
          </w:tcPr>
          <w:p w14:paraId="200FB9F2" w14:textId="0F326D72" w:rsidR="00B660BE" w:rsidRPr="00DD502B" w:rsidRDefault="00B660BE" w:rsidP="00B660BE">
            <w:pPr>
              <w:spacing w:before="60"/>
              <w:jc w:val="both"/>
              <w:rPr>
                <w:rFonts w:cstheme="minorHAnsi"/>
                <w:color w:val="002060"/>
                <w:sz w:val="24"/>
                <w:szCs w:val="24"/>
              </w:rPr>
            </w:pPr>
          </w:p>
        </w:tc>
      </w:tr>
      <w:tr w:rsidR="00E553F1" w:rsidRPr="00DD502B" w14:paraId="6E35BF3C" w14:textId="77777777" w:rsidTr="00DE5A60">
        <w:trPr>
          <w:gridAfter w:val="1"/>
          <w:wAfter w:w="3" w:type="pct"/>
        </w:trPr>
        <w:tc>
          <w:tcPr>
            <w:tcW w:w="592" w:type="pct"/>
          </w:tcPr>
          <w:p w14:paraId="6034C965" w14:textId="6C78A45D" w:rsidR="00B660BE" w:rsidRPr="00DD502B" w:rsidRDefault="00B660BE" w:rsidP="00B660BE">
            <w:pPr>
              <w:spacing w:before="60"/>
              <w:jc w:val="both"/>
              <w:rPr>
                <w:rFonts w:cstheme="minorHAnsi"/>
                <w:color w:val="002060"/>
                <w:sz w:val="24"/>
                <w:szCs w:val="24"/>
              </w:rPr>
            </w:pPr>
            <w:r w:rsidRPr="00DD502B">
              <w:rPr>
                <w:rFonts w:cstheme="minorHAnsi"/>
                <w:color w:val="002060"/>
                <w:sz w:val="24"/>
                <w:szCs w:val="24"/>
              </w:rPr>
              <w:t xml:space="preserve">Subcriteriul 6.3.    </w:t>
            </w:r>
            <w:r>
              <w:rPr>
                <w:rFonts w:cstheme="minorHAnsi"/>
                <w:color w:val="002060"/>
                <w:sz w:val="24"/>
                <w:szCs w:val="24"/>
              </w:rPr>
              <w:t>Reducerea cantității de CO2</w:t>
            </w:r>
          </w:p>
        </w:tc>
        <w:tc>
          <w:tcPr>
            <w:tcW w:w="3290" w:type="pct"/>
          </w:tcPr>
          <w:p w14:paraId="03443A97" w14:textId="71E0E287" w:rsidR="00B660BE" w:rsidRPr="00DE5A60" w:rsidRDefault="00B660BE" w:rsidP="00DE5A60">
            <w:pPr>
              <w:pStyle w:val="ListParagraph"/>
              <w:numPr>
                <w:ilvl w:val="0"/>
                <w:numId w:val="134"/>
              </w:numPr>
              <w:ind w:left="303"/>
              <w:rPr>
                <w:rFonts w:cstheme="minorHAnsi"/>
                <w:color w:val="002060"/>
                <w:sz w:val="24"/>
                <w:szCs w:val="24"/>
              </w:rPr>
            </w:pPr>
            <w:r w:rsidRPr="00DE5A60">
              <w:rPr>
                <w:rFonts w:cstheme="minorHAnsi"/>
                <w:color w:val="002060"/>
                <w:sz w:val="24"/>
                <w:szCs w:val="24"/>
              </w:rPr>
              <w:t>Proiectul descrie modul în care echipamentele medicale</w:t>
            </w:r>
            <w:r w:rsidR="00531F8E" w:rsidRPr="00DE5A60">
              <w:rPr>
                <w:rFonts w:cstheme="minorHAnsi"/>
                <w:color w:val="002060"/>
                <w:sz w:val="24"/>
                <w:szCs w:val="24"/>
              </w:rPr>
              <w:t>/unitățile mobile pentru servicii stomatologice</w:t>
            </w:r>
            <w:r w:rsidRPr="00DE5A60">
              <w:rPr>
                <w:rFonts w:cstheme="minorHAnsi"/>
                <w:color w:val="002060"/>
                <w:sz w:val="24"/>
                <w:szCs w:val="24"/>
              </w:rPr>
              <w:t xml:space="preserve"> achiziționate vor contribui la reducerea emisiilor de CO2 – </w:t>
            </w:r>
            <w:r w:rsidR="00A23FA7" w:rsidRPr="00DE5A60">
              <w:rPr>
                <w:rFonts w:cstheme="minorHAnsi"/>
                <w:color w:val="002060"/>
                <w:sz w:val="24"/>
                <w:szCs w:val="24"/>
              </w:rPr>
              <w:t xml:space="preserve">2 </w:t>
            </w:r>
            <w:r w:rsidRPr="00DE5A60">
              <w:rPr>
                <w:rFonts w:cstheme="minorHAnsi"/>
                <w:color w:val="002060"/>
                <w:sz w:val="24"/>
                <w:szCs w:val="24"/>
              </w:rPr>
              <w:t>puncte;</w:t>
            </w:r>
          </w:p>
          <w:p w14:paraId="6B8854F2" w14:textId="71425BA2" w:rsidR="00B660BE" w:rsidRPr="00DE5A60" w:rsidRDefault="00B660BE" w:rsidP="00DE5A60">
            <w:pPr>
              <w:pStyle w:val="ListParagraph"/>
              <w:numPr>
                <w:ilvl w:val="0"/>
                <w:numId w:val="134"/>
              </w:numPr>
              <w:spacing w:before="60"/>
              <w:ind w:left="303"/>
              <w:jc w:val="both"/>
              <w:rPr>
                <w:rFonts w:cstheme="minorHAnsi"/>
                <w:color w:val="002060"/>
                <w:sz w:val="24"/>
                <w:szCs w:val="24"/>
              </w:rPr>
            </w:pPr>
            <w:r w:rsidRPr="00DE5A60">
              <w:rPr>
                <w:rFonts w:cstheme="minorHAnsi"/>
                <w:color w:val="002060"/>
                <w:sz w:val="24"/>
                <w:szCs w:val="24"/>
              </w:rPr>
              <w:t>Proiectul descrie modul în care echipamentele medicale</w:t>
            </w:r>
            <w:r w:rsidR="00531F8E" w:rsidRPr="00DE5A60">
              <w:rPr>
                <w:rFonts w:cstheme="minorHAnsi"/>
                <w:color w:val="002060"/>
                <w:kern w:val="2"/>
                <w:sz w:val="24"/>
                <w:szCs w:val="24"/>
                <w14:ligatures w14:val="standardContextual"/>
              </w:rPr>
              <w:t>/unitățile mobile pentru servicii stomatologice</w:t>
            </w:r>
            <w:r w:rsidRPr="00DE5A60">
              <w:rPr>
                <w:rFonts w:cstheme="minorHAnsi"/>
                <w:color w:val="002060"/>
                <w:sz w:val="24"/>
                <w:szCs w:val="24"/>
              </w:rPr>
              <w:t xml:space="preserve"> achiziționate nu vor genera o creştere a cantității de CO2 – </w:t>
            </w:r>
            <w:r w:rsidR="00A23FA7" w:rsidRPr="00DE5A60">
              <w:rPr>
                <w:rFonts w:cstheme="minorHAnsi"/>
                <w:color w:val="002060"/>
                <w:sz w:val="24"/>
                <w:szCs w:val="24"/>
              </w:rPr>
              <w:t xml:space="preserve">1 </w:t>
            </w:r>
            <w:r w:rsidRPr="00DE5A60">
              <w:rPr>
                <w:rFonts w:cstheme="minorHAnsi"/>
                <w:color w:val="002060"/>
                <w:sz w:val="24"/>
                <w:szCs w:val="24"/>
              </w:rPr>
              <w:t>punct;</w:t>
            </w:r>
          </w:p>
          <w:p w14:paraId="641F0BDE" w14:textId="1617529B" w:rsidR="00B660BE" w:rsidRPr="00DE5A60" w:rsidRDefault="00B660BE" w:rsidP="00DE5A60">
            <w:pPr>
              <w:pStyle w:val="ListParagraph"/>
              <w:numPr>
                <w:ilvl w:val="0"/>
                <w:numId w:val="134"/>
              </w:numPr>
              <w:spacing w:before="60"/>
              <w:ind w:left="303"/>
              <w:jc w:val="both"/>
              <w:rPr>
                <w:rFonts w:cstheme="minorHAnsi"/>
                <w:color w:val="002060"/>
                <w:sz w:val="24"/>
                <w:szCs w:val="24"/>
              </w:rPr>
            </w:pPr>
            <w:r w:rsidRPr="00DE5A60">
              <w:rPr>
                <w:rFonts w:cstheme="minorHAnsi"/>
                <w:color w:val="002060"/>
                <w:sz w:val="24"/>
                <w:szCs w:val="24"/>
              </w:rPr>
              <w:t xml:space="preserve">Proiectul NU descrie modul în care echipamentele medicale </w:t>
            </w:r>
            <w:r w:rsidR="00531F8E" w:rsidRPr="00DE5A60">
              <w:rPr>
                <w:rFonts w:cstheme="minorHAnsi"/>
                <w:color w:val="002060"/>
                <w:kern w:val="2"/>
                <w:sz w:val="24"/>
                <w:szCs w:val="24"/>
                <w14:ligatures w14:val="standardContextual"/>
              </w:rPr>
              <w:t xml:space="preserve">/unitățile mobile pentru servicii stomatologice </w:t>
            </w:r>
            <w:r w:rsidRPr="00DE5A60">
              <w:rPr>
                <w:rFonts w:cstheme="minorHAnsi"/>
                <w:color w:val="002060"/>
                <w:sz w:val="24"/>
                <w:szCs w:val="24"/>
              </w:rPr>
              <w:t>achiziționate nu vor genera o creştere a cantității de CO2/ vor contribui la reducerea emisiilor de CO2  - 0 puncte.</w:t>
            </w:r>
          </w:p>
        </w:tc>
        <w:tc>
          <w:tcPr>
            <w:tcW w:w="691" w:type="pct"/>
          </w:tcPr>
          <w:p w14:paraId="16173E3C" w14:textId="13B2F9DB" w:rsidR="00B660BE" w:rsidRPr="00DD502B" w:rsidRDefault="00B660BE" w:rsidP="00B660BE">
            <w:pPr>
              <w:spacing w:before="60"/>
              <w:jc w:val="both"/>
              <w:rPr>
                <w:rFonts w:cstheme="minorHAnsi"/>
                <w:color w:val="002060"/>
                <w:sz w:val="24"/>
                <w:szCs w:val="24"/>
              </w:rPr>
            </w:pPr>
            <w:r>
              <w:rPr>
                <w:rFonts w:cstheme="minorHAnsi"/>
                <w:color w:val="002060"/>
                <w:sz w:val="24"/>
                <w:szCs w:val="24"/>
              </w:rPr>
              <w:t>Cererea de finanțare</w:t>
            </w:r>
            <w:r w:rsidRPr="00DD502B">
              <w:rPr>
                <w:rFonts w:cstheme="minorHAnsi"/>
                <w:color w:val="002060"/>
                <w:sz w:val="24"/>
                <w:szCs w:val="24"/>
              </w:rPr>
              <w:t xml:space="preserve"> </w:t>
            </w:r>
          </w:p>
        </w:tc>
        <w:tc>
          <w:tcPr>
            <w:tcW w:w="217" w:type="pct"/>
            <w:gridSpan w:val="2"/>
          </w:tcPr>
          <w:p w14:paraId="38242D58" w14:textId="1E2554A3" w:rsidR="00B660BE" w:rsidRPr="00DD502B" w:rsidRDefault="00B660BE" w:rsidP="00B660BE">
            <w:pPr>
              <w:spacing w:before="60"/>
              <w:jc w:val="center"/>
              <w:rPr>
                <w:rFonts w:cstheme="minorHAnsi"/>
                <w:color w:val="002060"/>
                <w:sz w:val="24"/>
                <w:szCs w:val="24"/>
              </w:rPr>
            </w:pPr>
            <w:r w:rsidRPr="00DD502B">
              <w:rPr>
                <w:rFonts w:cstheme="minorHAnsi"/>
                <w:color w:val="002060"/>
                <w:sz w:val="24"/>
                <w:szCs w:val="24"/>
              </w:rPr>
              <w:t>2</w:t>
            </w:r>
          </w:p>
        </w:tc>
        <w:tc>
          <w:tcPr>
            <w:tcW w:w="206" w:type="pct"/>
            <w:gridSpan w:val="2"/>
          </w:tcPr>
          <w:p w14:paraId="14BB3D92" w14:textId="5F64C69C" w:rsidR="00B660BE" w:rsidRPr="00DD502B" w:rsidRDefault="00B660BE" w:rsidP="00B660BE">
            <w:pPr>
              <w:spacing w:before="60"/>
              <w:jc w:val="both"/>
              <w:rPr>
                <w:rFonts w:cstheme="minorHAnsi"/>
                <w:color w:val="002060"/>
                <w:sz w:val="24"/>
                <w:szCs w:val="24"/>
              </w:rPr>
            </w:pPr>
          </w:p>
        </w:tc>
      </w:tr>
      <w:tr w:rsidR="00E553F1" w:rsidRPr="00DD502B" w14:paraId="31F0A59F" w14:textId="77777777" w:rsidTr="00DE5A60">
        <w:trPr>
          <w:gridAfter w:val="1"/>
          <w:wAfter w:w="3" w:type="pct"/>
        </w:trPr>
        <w:tc>
          <w:tcPr>
            <w:tcW w:w="592" w:type="pct"/>
          </w:tcPr>
          <w:p w14:paraId="77ABCAC3" w14:textId="493C9CEB" w:rsidR="00B660BE" w:rsidRPr="00DD502B" w:rsidRDefault="00B660BE" w:rsidP="00B660BE">
            <w:pPr>
              <w:spacing w:before="60"/>
              <w:jc w:val="both"/>
              <w:rPr>
                <w:rFonts w:cstheme="minorHAnsi"/>
                <w:color w:val="002060"/>
                <w:sz w:val="24"/>
                <w:szCs w:val="24"/>
              </w:rPr>
            </w:pPr>
            <w:bookmarkStart w:id="18" w:name="_Hlk140146066"/>
            <w:r w:rsidRPr="00DD502B">
              <w:rPr>
                <w:rFonts w:cstheme="minorHAnsi"/>
                <w:color w:val="002060"/>
                <w:sz w:val="24"/>
                <w:szCs w:val="24"/>
              </w:rPr>
              <w:t>Subcriteriul 6.</w:t>
            </w:r>
            <w:r>
              <w:rPr>
                <w:rFonts w:cstheme="minorHAnsi"/>
                <w:color w:val="002060"/>
                <w:sz w:val="24"/>
                <w:szCs w:val="24"/>
              </w:rPr>
              <w:t>4</w:t>
            </w:r>
            <w:r w:rsidRPr="00DD502B">
              <w:rPr>
                <w:rFonts w:cstheme="minorHAnsi"/>
                <w:color w:val="002060"/>
                <w:sz w:val="24"/>
                <w:szCs w:val="24"/>
              </w:rPr>
              <w:t xml:space="preserve"> Egalitatea de șanse, de gen și nediscriminarea</w:t>
            </w:r>
            <w:bookmarkEnd w:id="18"/>
          </w:p>
        </w:tc>
        <w:tc>
          <w:tcPr>
            <w:tcW w:w="3290" w:type="pct"/>
          </w:tcPr>
          <w:p w14:paraId="32E52B92" w14:textId="471B807D" w:rsidR="00B660BE" w:rsidRPr="00DD502B" w:rsidRDefault="00B660BE" w:rsidP="00B660B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B660BE" w:rsidRPr="00DD502B" w:rsidRDefault="00B660BE" w:rsidP="00B660B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B660BE" w:rsidRPr="00DD502B" w:rsidRDefault="00B660BE" w:rsidP="00B660BE">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691" w:type="pct"/>
          </w:tcPr>
          <w:p w14:paraId="07E13FA3" w14:textId="4AF6FC40" w:rsidR="00B660BE" w:rsidRDefault="00B660BE" w:rsidP="00B660BE">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w:t>
            </w:r>
            <w:r w:rsidR="00B52ED9">
              <w:rPr>
                <w:rFonts w:cstheme="minorHAnsi"/>
                <w:color w:val="002060"/>
                <w:sz w:val="24"/>
                <w:szCs w:val="24"/>
              </w:rPr>
              <w:t xml:space="preserve">copiilor din </w:t>
            </w:r>
            <w:r w:rsidRPr="00DD502B">
              <w:rPr>
                <w:rFonts w:cstheme="minorHAnsi"/>
                <w:color w:val="002060"/>
                <w:sz w:val="24"/>
                <w:szCs w:val="24"/>
              </w:rPr>
              <w:t>grupuril</w:t>
            </w:r>
            <w:r w:rsidR="00B52ED9">
              <w:rPr>
                <w:rFonts w:cstheme="minorHAnsi"/>
                <w:color w:val="002060"/>
                <w:sz w:val="24"/>
                <w:szCs w:val="24"/>
              </w:rPr>
              <w:t>e</w:t>
            </w:r>
            <w:r w:rsidRPr="00DD502B">
              <w:rPr>
                <w:rFonts w:cstheme="minorHAnsi"/>
                <w:color w:val="002060"/>
                <w:sz w:val="24"/>
                <w:szCs w:val="24"/>
              </w:rPr>
              <w:t xml:space="preserve"> vulnerabile</w:t>
            </w:r>
            <w:r w:rsidR="00B52ED9">
              <w:rPr>
                <w:rFonts w:cstheme="minorHAnsi"/>
                <w:color w:val="002060"/>
                <w:sz w:val="24"/>
                <w:szCs w:val="24"/>
              </w:rPr>
              <w:t>/dezavantajate socio-economic</w:t>
            </w:r>
            <w:r w:rsidRPr="00DD502B">
              <w:rPr>
                <w:rFonts w:cstheme="minorHAnsi"/>
                <w:color w:val="002060"/>
                <w:sz w:val="24"/>
                <w:szCs w:val="24"/>
              </w:rPr>
              <w:t xml:space="preserve"> </w:t>
            </w:r>
            <w:r w:rsidR="00B52ED9">
              <w:rPr>
                <w:rFonts w:cstheme="minorHAnsi"/>
                <w:color w:val="002060"/>
                <w:sz w:val="24"/>
                <w:szCs w:val="24"/>
              </w:rPr>
              <w:t>la servicii medicale</w:t>
            </w:r>
            <w:r w:rsidRPr="00DD502B">
              <w:rPr>
                <w:rFonts w:cstheme="minorHAnsi"/>
                <w:color w:val="002060"/>
                <w:sz w:val="24"/>
                <w:szCs w:val="24"/>
              </w:rPr>
              <w:t xml:space="preserve"> </w:t>
            </w:r>
          </w:p>
          <w:p w14:paraId="1F50AC1F" w14:textId="77777777" w:rsidR="00B9739C" w:rsidRDefault="00B9739C" w:rsidP="00B660BE">
            <w:pPr>
              <w:spacing w:before="60"/>
              <w:jc w:val="both"/>
              <w:rPr>
                <w:rFonts w:cstheme="minorHAnsi"/>
                <w:color w:val="002060"/>
                <w:sz w:val="24"/>
                <w:szCs w:val="24"/>
              </w:rPr>
            </w:pPr>
          </w:p>
          <w:p w14:paraId="6EF5CC1C" w14:textId="77777777" w:rsidR="00B9739C" w:rsidRDefault="00B9739C" w:rsidP="00B660BE">
            <w:pPr>
              <w:spacing w:before="60"/>
              <w:jc w:val="both"/>
              <w:rPr>
                <w:rFonts w:cstheme="minorHAnsi"/>
                <w:color w:val="002060"/>
                <w:sz w:val="24"/>
                <w:szCs w:val="24"/>
              </w:rPr>
            </w:pPr>
          </w:p>
          <w:p w14:paraId="3AB70B29" w14:textId="0798BFD3" w:rsidR="00B9739C" w:rsidRPr="00DD502B" w:rsidRDefault="00B9739C" w:rsidP="00B660BE">
            <w:pPr>
              <w:spacing w:before="60"/>
              <w:jc w:val="both"/>
              <w:rPr>
                <w:rFonts w:cstheme="minorHAnsi"/>
                <w:color w:val="002060"/>
                <w:sz w:val="24"/>
                <w:szCs w:val="24"/>
              </w:rPr>
            </w:pPr>
          </w:p>
        </w:tc>
        <w:tc>
          <w:tcPr>
            <w:tcW w:w="217" w:type="pct"/>
            <w:gridSpan w:val="2"/>
          </w:tcPr>
          <w:p w14:paraId="05E631DA" w14:textId="4556F81E" w:rsidR="00B660BE" w:rsidRPr="00DD502B" w:rsidRDefault="00B660BE" w:rsidP="00B660BE">
            <w:pPr>
              <w:spacing w:before="60"/>
              <w:jc w:val="center"/>
              <w:rPr>
                <w:rFonts w:cstheme="minorHAnsi"/>
                <w:color w:val="002060"/>
                <w:sz w:val="24"/>
                <w:szCs w:val="24"/>
              </w:rPr>
            </w:pPr>
            <w:r w:rsidRPr="00DD502B">
              <w:rPr>
                <w:rFonts w:cstheme="minorHAnsi"/>
                <w:color w:val="002060"/>
                <w:sz w:val="24"/>
                <w:szCs w:val="24"/>
              </w:rPr>
              <w:t>1</w:t>
            </w:r>
          </w:p>
        </w:tc>
        <w:tc>
          <w:tcPr>
            <w:tcW w:w="206" w:type="pct"/>
            <w:gridSpan w:val="2"/>
          </w:tcPr>
          <w:p w14:paraId="1B33EBFA" w14:textId="14185E4B" w:rsidR="00B660BE" w:rsidRPr="00DD502B" w:rsidRDefault="00B660BE" w:rsidP="00B660BE">
            <w:pPr>
              <w:spacing w:before="60"/>
              <w:jc w:val="both"/>
              <w:rPr>
                <w:rFonts w:cstheme="minorHAnsi"/>
                <w:color w:val="002060"/>
                <w:sz w:val="24"/>
                <w:szCs w:val="24"/>
              </w:rPr>
            </w:pPr>
          </w:p>
        </w:tc>
      </w:tr>
      <w:tr w:rsidR="00055F8F" w:rsidRPr="00DD502B" w14:paraId="4CC4F547" w14:textId="77777777" w:rsidTr="00055F8F">
        <w:tc>
          <w:tcPr>
            <w:tcW w:w="4577" w:type="pct"/>
            <w:gridSpan w:val="4"/>
            <w:shd w:val="clear" w:color="auto" w:fill="FBE4D5" w:themeFill="accent2" w:themeFillTint="33"/>
          </w:tcPr>
          <w:p w14:paraId="512974DF" w14:textId="7095751E" w:rsidR="00B660BE" w:rsidRDefault="00B660BE" w:rsidP="00B660BE">
            <w:pPr>
              <w:spacing w:before="60"/>
              <w:jc w:val="both"/>
              <w:rPr>
                <w:rFonts w:cstheme="minorHAnsi"/>
                <w:b/>
                <w:bCs/>
                <w:color w:val="C00000"/>
                <w:sz w:val="24"/>
                <w:szCs w:val="24"/>
              </w:rPr>
            </w:pPr>
            <w:bookmarkStart w:id="19" w:name="RANGE!A28"/>
            <w:r w:rsidRPr="00DD502B">
              <w:rPr>
                <w:rFonts w:cstheme="minorHAnsi"/>
                <w:b/>
                <w:bCs/>
                <w:color w:val="C00000"/>
                <w:sz w:val="24"/>
                <w:szCs w:val="24"/>
              </w:rPr>
              <w:t xml:space="preserve">Criteriul 7. </w:t>
            </w:r>
            <w:bookmarkStart w:id="20" w:name="_Hlk126242681"/>
            <w:bookmarkEnd w:id="19"/>
            <w:r w:rsidRPr="00DD502B">
              <w:rPr>
                <w:rFonts w:cstheme="minorHAnsi"/>
                <w:b/>
                <w:bCs/>
                <w:color w:val="C00000"/>
                <w:sz w:val="24"/>
                <w:szCs w:val="24"/>
              </w:rPr>
              <w:t xml:space="preserve">Operaționalizarea, sustenabilitatea </w:t>
            </w:r>
            <w:bookmarkStart w:id="21" w:name="_Hlk138946975"/>
            <w:r w:rsidRPr="00DD502B">
              <w:rPr>
                <w:rFonts w:cstheme="minorHAnsi"/>
                <w:b/>
                <w:bCs/>
                <w:color w:val="C00000"/>
                <w:sz w:val="24"/>
                <w:szCs w:val="24"/>
              </w:rPr>
              <w:t>și impactul investiției</w:t>
            </w:r>
            <w:bookmarkEnd w:id="20"/>
            <w:bookmarkEnd w:id="21"/>
          </w:p>
          <w:p w14:paraId="540EA20D" w14:textId="3E757A29" w:rsidR="00B660BE" w:rsidRPr="00DD502B" w:rsidRDefault="00B660BE" w:rsidP="00B660BE">
            <w:pPr>
              <w:spacing w:before="60"/>
              <w:jc w:val="both"/>
              <w:rPr>
                <w:rFonts w:cstheme="minorHAnsi"/>
                <w:b/>
                <w:bCs/>
                <w:color w:val="C00000"/>
                <w:sz w:val="24"/>
                <w:szCs w:val="24"/>
              </w:rPr>
            </w:pPr>
            <w:r w:rsidRPr="00E17B16">
              <w:rPr>
                <w:rFonts w:cstheme="minorHAnsi"/>
                <w:b/>
                <w:bCs/>
                <w:color w:val="C00000"/>
                <w:sz w:val="24"/>
                <w:szCs w:val="24"/>
              </w:rPr>
              <w:lastRenderedPageBreak/>
              <w:t>Atenție! Obținerea a zero puncte la criteriul 7 generează respingerea proiectului.</w:t>
            </w:r>
          </w:p>
        </w:tc>
        <w:tc>
          <w:tcPr>
            <w:tcW w:w="217" w:type="pct"/>
            <w:gridSpan w:val="2"/>
            <w:shd w:val="clear" w:color="auto" w:fill="FBE4D5" w:themeFill="accent2" w:themeFillTint="33"/>
          </w:tcPr>
          <w:p w14:paraId="56DBB58C" w14:textId="24A53809"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lastRenderedPageBreak/>
              <w:t>5</w:t>
            </w:r>
          </w:p>
        </w:tc>
        <w:tc>
          <w:tcPr>
            <w:tcW w:w="206" w:type="pct"/>
            <w:gridSpan w:val="2"/>
            <w:shd w:val="clear" w:color="auto" w:fill="FBE4D5" w:themeFill="accent2" w:themeFillTint="33"/>
          </w:tcPr>
          <w:p w14:paraId="506BA5D0" w14:textId="128646BA" w:rsidR="00B660BE" w:rsidRPr="00DD502B" w:rsidRDefault="00B660BE" w:rsidP="00B660BE">
            <w:pPr>
              <w:spacing w:before="60"/>
              <w:jc w:val="center"/>
              <w:rPr>
                <w:rFonts w:cstheme="minorHAnsi"/>
                <w:b/>
                <w:bCs/>
                <w:color w:val="C00000"/>
                <w:sz w:val="24"/>
                <w:szCs w:val="24"/>
              </w:rPr>
            </w:pPr>
            <w:r>
              <w:rPr>
                <w:rFonts w:cstheme="minorHAnsi"/>
                <w:b/>
                <w:bCs/>
                <w:color w:val="C00000"/>
                <w:sz w:val="24"/>
                <w:szCs w:val="24"/>
              </w:rPr>
              <w:t>3</w:t>
            </w:r>
          </w:p>
        </w:tc>
      </w:tr>
      <w:tr w:rsidR="00E553F1" w:rsidRPr="00DD502B" w14:paraId="20F9203B" w14:textId="77777777" w:rsidTr="00DE5A60">
        <w:trPr>
          <w:gridAfter w:val="1"/>
          <w:wAfter w:w="3" w:type="pct"/>
        </w:trPr>
        <w:tc>
          <w:tcPr>
            <w:tcW w:w="592" w:type="pct"/>
          </w:tcPr>
          <w:p w14:paraId="5C4221C2" w14:textId="70789C3E" w:rsidR="00B660BE" w:rsidRPr="00DE5A60" w:rsidRDefault="00B660BE" w:rsidP="00B660BE">
            <w:pPr>
              <w:spacing w:before="60"/>
              <w:jc w:val="both"/>
              <w:rPr>
                <w:rFonts w:cstheme="minorHAnsi"/>
                <w:color w:val="002060"/>
                <w:sz w:val="24"/>
                <w:szCs w:val="24"/>
              </w:rPr>
            </w:pPr>
            <w:bookmarkStart w:id="22" w:name="_Hlk125014458"/>
            <w:r w:rsidRPr="00DE5A60">
              <w:rPr>
                <w:rFonts w:cstheme="minorHAnsi"/>
                <w:color w:val="002060"/>
                <w:sz w:val="24"/>
                <w:szCs w:val="24"/>
              </w:rPr>
              <w:t>Subcriteriul 7.1. Măsuri avute în vedere pentru asigurarea operaționalizării, sustenabilității și impactul investiției din perspectiva serviciilor medicale furnizate de unitatea de învățământ</w:t>
            </w:r>
          </w:p>
        </w:tc>
        <w:tc>
          <w:tcPr>
            <w:tcW w:w="3290" w:type="pct"/>
          </w:tcPr>
          <w:p w14:paraId="0B8AA0A0" w14:textId="7EF24D27" w:rsidR="00B660BE" w:rsidRPr="00DE5A60" w:rsidRDefault="00B660BE" w:rsidP="00B660BE">
            <w:pPr>
              <w:pStyle w:val="ListParagraph"/>
              <w:numPr>
                <w:ilvl w:val="0"/>
                <w:numId w:val="64"/>
              </w:numPr>
              <w:spacing w:before="60"/>
              <w:contextualSpacing w:val="0"/>
              <w:jc w:val="both"/>
              <w:rPr>
                <w:rFonts w:cstheme="minorHAnsi"/>
                <w:color w:val="002060"/>
                <w:sz w:val="24"/>
                <w:szCs w:val="24"/>
              </w:rPr>
            </w:pPr>
            <w:r w:rsidRPr="00DE5A60">
              <w:rPr>
                <w:rFonts w:cstheme="minorHAnsi"/>
                <w:color w:val="002060"/>
                <w:sz w:val="24"/>
                <w:szCs w:val="24"/>
              </w:rPr>
              <w:t xml:space="preserve">proiectul </w:t>
            </w:r>
            <w:bookmarkStart w:id="23" w:name="_Hlk124322285"/>
            <w:r w:rsidRPr="00DE5A60">
              <w:rPr>
                <w:rFonts w:cstheme="minorHAnsi"/>
                <w:color w:val="002060"/>
                <w:sz w:val="24"/>
                <w:szCs w:val="24"/>
              </w:rPr>
              <w:t>descrie clar măsurile care vor fi avute în vedere pentru asigurarea</w:t>
            </w:r>
            <w:r w:rsidRPr="00DE5A60">
              <w:rPr>
                <w:rFonts w:cstheme="minorHAnsi"/>
                <w:color w:val="002060"/>
                <w:sz w:val="24"/>
                <w:szCs w:val="24"/>
                <w:lang w:eastAsia="ro-RO"/>
              </w:rPr>
              <w:t xml:space="preserve"> operaționalizării, sustenabilității și impactul investiției din perspectiva serviciilor medicale furnizate </w:t>
            </w:r>
            <w:r w:rsidR="00392906">
              <w:rPr>
                <w:rFonts w:cstheme="minorHAnsi"/>
                <w:color w:val="002060"/>
                <w:sz w:val="24"/>
                <w:szCs w:val="24"/>
                <w:lang w:eastAsia="ro-RO"/>
              </w:rPr>
              <w:t xml:space="preserve">de </w:t>
            </w:r>
            <w:r w:rsidR="00531F8E" w:rsidRPr="00DE5A60">
              <w:rPr>
                <w:rFonts w:cstheme="minorHAnsi"/>
                <w:color w:val="002060"/>
                <w:sz w:val="24"/>
                <w:szCs w:val="24"/>
                <w:lang w:eastAsia="ro-RO"/>
              </w:rPr>
              <w:t xml:space="preserve">cabinetul de medicină școlară </w:t>
            </w:r>
            <w:r w:rsidRPr="00DE5A60">
              <w:rPr>
                <w:rFonts w:cstheme="minorHAnsi"/>
                <w:color w:val="002060"/>
                <w:sz w:val="24"/>
                <w:szCs w:val="24"/>
                <w:lang w:eastAsia="ro-RO"/>
              </w:rPr>
              <w:t>d</w:t>
            </w:r>
            <w:r w:rsidR="00531F8E" w:rsidRPr="00DE5A60">
              <w:rPr>
                <w:rFonts w:cstheme="minorHAnsi"/>
                <w:color w:val="002060"/>
                <w:sz w:val="24"/>
                <w:szCs w:val="24"/>
                <w:lang w:eastAsia="ro-RO"/>
              </w:rPr>
              <w:t>in</w:t>
            </w:r>
            <w:r w:rsidRPr="00DE5A60">
              <w:rPr>
                <w:rFonts w:cstheme="minorHAnsi"/>
                <w:color w:val="002060"/>
                <w:sz w:val="24"/>
                <w:szCs w:val="24"/>
                <w:lang w:eastAsia="ro-RO"/>
              </w:rPr>
              <w:t xml:space="preserve"> unitatea </w:t>
            </w:r>
            <w:r w:rsidRPr="00DE5A60">
              <w:rPr>
                <w:rFonts w:cstheme="minorHAnsi"/>
                <w:color w:val="002060"/>
                <w:sz w:val="24"/>
                <w:szCs w:val="24"/>
              </w:rPr>
              <w:t>de unitatea de învățământ</w:t>
            </w:r>
            <w:bookmarkEnd w:id="23"/>
            <w:r w:rsidR="00531F8E" w:rsidRPr="0045073F">
              <w:rPr>
                <w:rFonts w:cstheme="minorHAnsi"/>
                <w:color w:val="002060"/>
                <w:kern w:val="2"/>
                <w:sz w:val="24"/>
                <w:szCs w:val="24"/>
                <w14:ligatures w14:val="standardContextual"/>
              </w:rPr>
              <w:t>/unitatea mobilă pentru servicii stomatologice</w:t>
            </w:r>
            <w:r w:rsidRPr="00DE5A60">
              <w:rPr>
                <w:rFonts w:cstheme="minorHAnsi"/>
                <w:color w:val="002060"/>
                <w:sz w:val="24"/>
                <w:szCs w:val="24"/>
              </w:rPr>
              <w:t xml:space="preserve"> – </w:t>
            </w:r>
            <w:r w:rsidR="00A23FA7" w:rsidRPr="00DE5A60">
              <w:rPr>
                <w:rFonts w:cstheme="minorHAnsi"/>
                <w:color w:val="002060"/>
                <w:sz w:val="24"/>
                <w:szCs w:val="24"/>
              </w:rPr>
              <w:t xml:space="preserve">3 </w:t>
            </w:r>
            <w:r w:rsidRPr="00DE5A60">
              <w:rPr>
                <w:rFonts w:cstheme="minorHAnsi"/>
                <w:color w:val="002060"/>
                <w:sz w:val="24"/>
                <w:szCs w:val="24"/>
              </w:rPr>
              <w:t>puncte;</w:t>
            </w:r>
          </w:p>
          <w:p w14:paraId="3D3FE518" w14:textId="3086D50B" w:rsidR="00531F8E" w:rsidRPr="00DE5A60" w:rsidRDefault="00B660BE" w:rsidP="00531F8E">
            <w:pPr>
              <w:pStyle w:val="ListParagraph"/>
              <w:numPr>
                <w:ilvl w:val="0"/>
                <w:numId w:val="64"/>
              </w:numPr>
              <w:spacing w:before="60"/>
              <w:contextualSpacing w:val="0"/>
              <w:jc w:val="both"/>
              <w:rPr>
                <w:rFonts w:cstheme="minorHAnsi"/>
                <w:color w:val="002060"/>
                <w:sz w:val="24"/>
                <w:szCs w:val="24"/>
              </w:rPr>
            </w:pPr>
            <w:r w:rsidRPr="00DE5A60">
              <w:rPr>
                <w:rFonts w:cstheme="minorHAnsi"/>
                <w:color w:val="002060"/>
                <w:sz w:val="24"/>
                <w:szCs w:val="24"/>
              </w:rPr>
              <w:t>proiectul NU descrie clar măsurile care vor fi avute în vedere pentru asigurarea</w:t>
            </w:r>
            <w:r w:rsidRPr="00DE5A60">
              <w:rPr>
                <w:rFonts w:cstheme="minorHAnsi"/>
                <w:color w:val="002060"/>
                <w:sz w:val="24"/>
                <w:szCs w:val="24"/>
                <w:lang w:eastAsia="ro-RO"/>
              </w:rPr>
              <w:t xml:space="preserve"> operaționalizării, sustenabilității și impactul investiției din perspectiva serviciilor medicale furnizate </w:t>
            </w:r>
            <w:r w:rsidR="00392906">
              <w:rPr>
                <w:rFonts w:cstheme="minorHAnsi"/>
                <w:color w:val="002060"/>
                <w:sz w:val="24"/>
                <w:szCs w:val="24"/>
                <w:lang w:eastAsia="ro-RO"/>
              </w:rPr>
              <w:t xml:space="preserve">de </w:t>
            </w:r>
            <w:r w:rsidR="00531F8E" w:rsidRPr="00DE5A60">
              <w:rPr>
                <w:rFonts w:cstheme="minorHAnsi"/>
                <w:color w:val="002060"/>
                <w:sz w:val="24"/>
                <w:szCs w:val="24"/>
                <w:lang w:eastAsia="ro-RO"/>
              </w:rPr>
              <w:t xml:space="preserve">cabinetul de medicină școlară din </w:t>
            </w:r>
            <w:r w:rsidRPr="00DE5A60">
              <w:rPr>
                <w:rFonts w:cstheme="minorHAnsi"/>
                <w:color w:val="002060"/>
                <w:sz w:val="24"/>
                <w:szCs w:val="24"/>
                <w:lang w:eastAsia="ro-RO"/>
              </w:rPr>
              <w:t xml:space="preserve">unitatea </w:t>
            </w:r>
            <w:r w:rsidRPr="00DE5A60">
              <w:rPr>
                <w:rFonts w:cstheme="minorHAnsi"/>
                <w:color w:val="002060"/>
                <w:sz w:val="24"/>
                <w:szCs w:val="24"/>
              </w:rPr>
              <w:t>de unitatea de învățământ</w:t>
            </w:r>
            <w:r w:rsidR="00531F8E" w:rsidRPr="0045073F">
              <w:rPr>
                <w:rFonts w:cstheme="minorHAnsi"/>
                <w:color w:val="002060"/>
                <w:kern w:val="2"/>
                <w:sz w:val="24"/>
                <w:szCs w:val="24"/>
                <w14:ligatures w14:val="standardContextual"/>
              </w:rPr>
              <w:t>/unitatea mobilă pentru servicii stomatologice</w:t>
            </w:r>
            <w:r w:rsidR="00531F8E" w:rsidRPr="00DE5A60">
              <w:rPr>
                <w:rFonts w:cstheme="minorHAnsi"/>
                <w:color w:val="002060"/>
                <w:sz w:val="24"/>
                <w:szCs w:val="24"/>
              </w:rPr>
              <w:t xml:space="preserve"> – </w:t>
            </w:r>
            <w:r w:rsidR="00A23FA7" w:rsidRPr="00DE5A60">
              <w:rPr>
                <w:rFonts w:cstheme="minorHAnsi"/>
                <w:color w:val="002060"/>
                <w:sz w:val="24"/>
                <w:szCs w:val="24"/>
              </w:rPr>
              <w:t>0</w:t>
            </w:r>
            <w:r w:rsidR="00531F8E" w:rsidRPr="00DE5A60">
              <w:rPr>
                <w:rFonts w:cstheme="minorHAnsi"/>
                <w:color w:val="002060"/>
                <w:sz w:val="24"/>
                <w:szCs w:val="24"/>
              </w:rPr>
              <w:t xml:space="preserve"> puncte;</w:t>
            </w:r>
          </w:p>
          <w:p w14:paraId="69EDDB95" w14:textId="77777777" w:rsidR="00B660BE" w:rsidRPr="00DE5A60" w:rsidRDefault="00B660BE" w:rsidP="00B660BE">
            <w:pPr>
              <w:spacing w:before="60"/>
              <w:jc w:val="both"/>
              <w:rPr>
                <w:rFonts w:cstheme="minorHAnsi"/>
                <w:color w:val="002060"/>
                <w:sz w:val="24"/>
                <w:szCs w:val="24"/>
              </w:rPr>
            </w:pPr>
          </w:p>
          <w:p w14:paraId="7015E8A3" w14:textId="1F96FED4" w:rsidR="00B660BE" w:rsidRPr="00DE5A60" w:rsidRDefault="00B660BE" w:rsidP="00B660BE">
            <w:pPr>
              <w:spacing w:before="60"/>
              <w:jc w:val="both"/>
              <w:rPr>
                <w:rFonts w:cstheme="minorHAnsi"/>
                <w:color w:val="002060"/>
                <w:sz w:val="24"/>
                <w:szCs w:val="24"/>
              </w:rPr>
            </w:pPr>
          </w:p>
        </w:tc>
        <w:tc>
          <w:tcPr>
            <w:tcW w:w="691" w:type="pct"/>
          </w:tcPr>
          <w:p w14:paraId="138ABB44" w14:textId="48D77886" w:rsidR="00B660BE" w:rsidRPr="00DD502B" w:rsidRDefault="00B660BE" w:rsidP="00B660BE">
            <w:pPr>
              <w:spacing w:before="60"/>
              <w:jc w:val="both"/>
              <w:rPr>
                <w:rFonts w:cstheme="minorHAnsi"/>
                <w:color w:val="002060"/>
                <w:sz w:val="24"/>
                <w:szCs w:val="24"/>
              </w:rPr>
            </w:pPr>
            <w:r>
              <w:rPr>
                <w:rFonts w:cstheme="minorHAnsi"/>
                <w:i/>
                <w:iCs/>
                <w:color w:val="002060"/>
                <w:sz w:val="24"/>
                <w:szCs w:val="24"/>
              </w:rPr>
              <w:t xml:space="preserve">Cererea de finanțare </w:t>
            </w:r>
          </w:p>
        </w:tc>
        <w:tc>
          <w:tcPr>
            <w:tcW w:w="217" w:type="pct"/>
            <w:gridSpan w:val="2"/>
          </w:tcPr>
          <w:p w14:paraId="6F64B62D" w14:textId="26C53F47" w:rsidR="00B660BE" w:rsidRPr="00DD502B" w:rsidRDefault="00A23FA7" w:rsidP="00B660BE">
            <w:pPr>
              <w:spacing w:before="60"/>
              <w:jc w:val="center"/>
              <w:rPr>
                <w:rFonts w:cstheme="minorHAnsi"/>
                <w:color w:val="002060"/>
                <w:sz w:val="24"/>
                <w:szCs w:val="24"/>
              </w:rPr>
            </w:pPr>
            <w:r>
              <w:rPr>
                <w:rFonts w:cstheme="minorHAnsi"/>
                <w:color w:val="002060"/>
                <w:sz w:val="24"/>
                <w:szCs w:val="24"/>
              </w:rPr>
              <w:t>3</w:t>
            </w:r>
          </w:p>
        </w:tc>
        <w:tc>
          <w:tcPr>
            <w:tcW w:w="206" w:type="pct"/>
            <w:gridSpan w:val="2"/>
          </w:tcPr>
          <w:p w14:paraId="4C3ED188" w14:textId="45D09EB1" w:rsidR="00B660BE" w:rsidRPr="00DD502B" w:rsidRDefault="00B660BE" w:rsidP="00B660BE">
            <w:pPr>
              <w:spacing w:before="60"/>
              <w:jc w:val="center"/>
              <w:rPr>
                <w:rFonts w:cstheme="minorHAnsi"/>
                <w:color w:val="002060"/>
                <w:sz w:val="24"/>
                <w:szCs w:val="24"/>
              </w:rPr>
            </w:pPr>
          </w:p>
        </w:tc>
      </w:tr>
      <w:tr w:rsidR="00E553F1" w:rsidRPr="00DD502B" w14:paraId="00E4634E" w14:textId="77777777" w:rsidTr="00DE5A60">
        <w:trPr>
          <w:gridAfter w:val="1"/>
          <w:wAfter w:w="3" w:type="pct"/>
        </w:trPr>
        <w:tc>
          <w:tcPr>
            <w:tcW w:w="592" w:type="pct"/>
          </w:tcPr>
          <w:p w14:paraId="724739C0" w14:textId="430F4009" w:rsidR="00B660BE" w:rsidRPr="00DE5A60" w:rsidRDefault="00B660BE" w:rsidP="00B660BE">
            <w:pPr>
              <w:spacing w:before="60"/>
              <w:jc w:val="both"/>
              <w:rPr>
                <w:rFonts w:cstheme="minorHAnsi"/>
                <w:color w:val="002060"/>
                <w:sz w:val="24"/>
                <w:szCs w:val="24"/>
              </w:rPr>
            </w:pPr>
            <w:bookmarkStart w:id="24" w:name="_Hlk128481082"/>
            <w:r w:rsidRPr="00DE5A60">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3290" w:type="pct"/>
          </w:tcPr>
          <w:p w14:paraId="43501089" w14:textId="77777777" w:rsidR="00B660BE" w:rsidRPr="00DE5A60" w:rsidRDefault="00B660BE" w:rsidP="00B660BE">
            <w:pPr>
              <w:pStyle w:val="ListParagraph"/>
              <w:numPr>
                <w:ilvl w:val="0"/>
                <w:numId w:val="66"/>
              </w:numPr>
              <w:spacing w:before="60"/>
              <w:contextualSpacing w:val="0"/>
              <w:jc w:val="both"/>
              <w:rPr>
                <w:rFonts w:cstheme="minorHAnsi"/>
                <w:color w:val="002060"/>
                <w:sz w:val="24"/>
                <w:szCs w:val="24"/>
              </w:rPr>
            </w:pPr>
            <w:r w:rsidRPr="00DE5A60">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577B296D" w14:textId="77777777" w:rsidR="00B660BE" w:rsidRPr="00DE5A60" w:rsidRDefault="00B660BE" w:rsidP="00B660BE">
            <w:pPr>
              <w:pStyle w:val="ListParagraph"/>
              <w:numPr>
                <w:ilvl w:val="0"/>
                <w:numId w:val="66"/>
              </w:numPr>
              <w:spacing w:before="60"/>
              <w:contextualSpacing w:val="0"/>
              <w:jc w:val="both"/>
              <w:rPr>
                <w:rFonts w:cstheme="minorHAnsi"/>
                <w:color w:val="002060"/>
                <w:sz w:val="24"/>
                <w:szCs w:val="24"/>
              </w:rPr>
            </w:pPr>
            <w:r w:rsidRPr="00DE5A60">
              <w:rPr>
                <w:rFonts w:cstheme="minorHAnsi"/>
                <w:color w:val="002060"/>
                <w:sz w:val="24"/>
                <w:szCs w:val="24"/>
              </w:rPr>
              <w:t xml:space="preserve">proiectul NU </w:t>
            </w:r>
            <w:r w:rsidRPr="00DE5A60">
              <w:rPr>
                <w:rFonts w:cstheme="minorHAnsi"/>
                <w:color w:val="002060"/>
                <w:sz w:val="24"/>
                <w:szCs w:val="24"/>
                <w:lang w:eastAsia="ro-RO"/>
              </w:rPr>
              <w:t xml:space="preserve">descrie clar </w:t>
            </w:r>
            <w:r w:rsidRPr="00DE5A60">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8DE9906" w14:textId="77777777" w:rsidR="00B660BE" w:rsidRPr="00DE5A60" w:rsidRDefault="00B660BE" w:rsidP="00B660BE">
            <w:pPr>
              <w:pStyle w:val="ListParagraph"/>
              <w:spacing w:before="60"/>
              <w:ind w:left="360"/>
              <w:contextualSpacing w:val="0"/>
              <w:jc w:val="both"/>
              <w:rPr>
                <w:rFonts w:cstheme="minorHAnsi"/>
                <w:color w:val="002060"/>
                <w:sz w:val="24"/>
                <w:szCs w:val="24"/>
              </w:rPr>
            </w:pPr>
          </w:p>
          <w:p w14:paraId="317F6BD1" w14:textId="08EACAA3" w:rsidR="00B660BE" w:rsidRPr="00DE5A60" w:rsidRDefault="00B660BE" w:rsidP="00B660BE">
            <w:pPr>
              <w:spacing w:before="60"/>
              <w:jc w:val="both"/>
              <w:rPr>
                <w:rFonts w:cstheme="minorHAnsi"/>
                <w:color w:val="002060"/>
                <w:sz w:val="24"/>
                <w:szCs w:val="24"/>
              </w:rPr>
            </w:pPr>
          </w:p>
        </w:tc>
        <w:tc>
          <w:tcPr>
            <w:tcW w:w="691" w:type="pct"/>
          </w:tcPr>
          <w:p w14:paraId="00580E84" w14:textId="3A7585AD" w:rsidR="00B660BE" w:rsidRPr="00DD502B" w:rsidRDefault="00B660BE" w:rsidP="00B660BE">
            <w:pPr>
              <w:spacing w:before="60"/>
              <w:jc w:val="both"/>
              <w:rPr>
                <w:rFonts w:cstheme="minorHAnsi"/>
                <w:color w:val="002060"/>
                <w:sz w:val="24"/>
                <w:szCs w:val="24"/>
              </w:rPr>
            </w:pPr>
            <w:r>
              <w:rPr>
                <w:rFonts w:cstheme="minorHAnsi"/>
                <w:i/>
                <w:iCs/>
                <w:color w:val="002060"/>
                <w:sz w:val="24"/>
                <w:szCs w:val="24"/>
              </w:rPr>
              <w:t xml:space="preserve">Cererea de finanțare </w:t>
            </w:r>
          </w:p>
        </w:tc>
        <w:tc>
          <w:tcPr>
            <w:tcW w:w="217" w:type="pct"/>
            <w:gridSpan w:val="2"/>
          </w:tcPr>
          <w:p w14:paraId="7A829880" w14:textId="15267ACD" w:rsidR="00B660BE" w:rsidRPr="00DD502B" w:rsidRDefault="00B660BE" w:rsidP="00B660BE">
            <w:pPr>
              <w:spacing w:before="60"/>
              <w:jc w:val="center"/>
              <w:rPr>
                <w:rFonts w:cstheme="minorHAnsi"/>
                <w:color w:val="002060"/>
                <w:sz w:val="24"/>
                <w:szCs w:val="24"/>
              </w:rPr>
            </w:pPr>
            <w:r w:rsidRPr="00DD502B">
              <w:rPr>
                <w:rFonts w:cstheme="minorHAnsi"/>
                <w:color w:val="002060"/>
                <w:sz w:val="24"/>
                <w:szCs w:val="24"/>
              </w:rPr>
              <w:t>2</w:t>
            </w:r>
          </w:p>
        </w:tc>
        <w:tc>
          <w:tcPr>
            <w:tcW w:w="206" w:type="pct"/>
            <w:gridSpan w:val="2"/>
          </w:tcPr>
          <w:p w14:paraId="4D318C68" w14:textId="05ADE04D" w:rsidR="00B660BE" w:rsidRPr="00DD502B" w:rsidRDefault="00B660BE" w:rsidP="00B660BE">
            <w:pPr>
              <w:spacing w:before="60"/>
              <w:jc w:val="center"/>
              <w:rPr>
                <w:rFonts w:cstheme="minorHAnsi"/>
                <w:color w:val="002060"/>
                <w:sz w:val="24"/>
                <w:szCs w:val="24"/>
              </w:rPr>
            </w:pPr>
          </w:p>
        </w:tc>
      </w:tr>
      <w:bookmarkEnd w:id="22"/>
      <w:bookmarkEnd w:id="24"/>
    </w:tbl>
    <w:p w14:paraId="4C5C7D1A"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DE5A60">
      <w:headerReference w:type="default" r:id="rId8"/>
      <w:footerReference w:type="default" r:id="rId9"/>
      <w:pgSz w:w="23811" w:h="16838" w:orient="landscape" w:code="8"/>
      <w:pgMar w:top="720" w:right="70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1D14" w14:textId="77777777" w:rsidR="004F3EDB" w:rsidRDefault="004F3EDB" w:rsidP="00A53D2F">
      <w:pPr>
        <w:spacing w:after="0" w:line="240" w:lineRule="auto"/>
      </w:pPr>
      <w:r>
        <w:separator/>
      </w:r>
    </w:p>
  </w:endnote>
  <w:endnote w:type="continuationSeparator" w:id="0">
    <w:p w14:paraId="5EB728AE" w14:textId="77777777" w:rsidR="004F3EDB" w:rsidRDefault="004F3EDB"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187D0" w14:textId="77777777" w:rsidR="004F3EDB" w:rsidRDefault="004F3EDB" w:rsidP="00A53D2F">
      <w:pPr>
        <w:spacing w:after="0" w:line="240" w:lineRule="auto"/>
      </w:pPr>
      <w:r>
        <w:separator/>
      </w:r>
    </w:p>
  </w:footnote>
  <w:footnote w:type="continuationSeparator" w:id="0">
    <w:p w14:paraId="6C7A40BC" w14:textId="77777777" w:rsidR="004F3EDB" w:rsidRDefault="004F3EDB"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BD173" w14:textId="77777777" w:rsidR="001450F2" w:rsidRPr="001450F2" w:rsidRDefault="0039057E" w:rsidP="001450F2">
    <w:pPr>
      <w:spacing w:before="60" w:after="0" w:line="240" w:lineRule="auto"/>
      <w:jc w:val="center"/>
      <w:rPr>
        <w:b/>
        <w:bCs/>
        <w:i/>
        <w:iCs/>
        <w:color w:val="002060"/>
        <w:sz w:val="24"/>
        <w:szCs w:val="24"/>
      </w:rPr>
    </w:pPr>
    <w:r w:rsidRPr="00ED18C0">
      <w:rPr>
        <w:b/>
        <w:bCs/>
        <w:i/>
        <w:iCs/>
        <w:color w:val="002060"/>
        <w:sz w:val="24"/>
        <w:szCs w:val="24"/>
      </w:rPr>
      <w:t xml:space="preserve">Ghidul solicitantului: </w:t>
    </w:r>
    <w:bookmarkStart w:id="25" w:name="_Hlk167204194"/>
    <w:r w:rsidR="001450F2" w:rsidRPr="001450F2">
      <w:rPr>
        <w:b/>
        <w:bCs/>
        <w:i/>
        <w:iCs/>
        <w:color w:val="002060"/>
        <w:sz w:val="24"/>
        <w:szCs w:val="24"/>
      </w:rPr>
      <w:t>Investiții în infrastructura cabinetelor medicale, inclusiv cabinetelor medicale stomatologice organizate în unități de învățământ, dotarea cu unități mobile pentru asigurarea accesului copiilor și tinerilor care urmează o formă de învățământ la servicii de calitate</w:t>
    </w:r>
  </w:p>
  <w:bookmarkEnd w:id="25"/>
  <w:p w14:paraId="1017BC2F" w14:textId="691F0AEE" w:rsidR="0039057E" w:rsidRPr="003F1677" w:rsidRDefault="0039057E" w:rsidP="0039057E">
    <w:pPr>
      <w:spacing w:before="60" w:after="0" w:line="240" w:lineRule="auto"/>
      <w:jc w:val="center"/>
      <w:rPr>
        <w:b/>
        <w:bCs/>
        <w:color w:val="002060"/>
        <w:sz w:val="20"/>
        <w:szCs w:val="20"/>
      </w:rPr>
    </w:pPr>
  </w:p>
  <w:p w14:paraId="07769383"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32B3F8A"/>
    <w:multiLevelType w:val="hybridMultilevel"/>
    <w:tmpl w:val="18DC1B8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1AE62BB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5FE410C"/>
    <w:multiLevelType w:val="hybridMultilevel"/>
    <w:tmpl w:val="1742A218"/>
    <w:lvl w:ilvl="0" w:tplc="8B04A8A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250720"/>
    <w:multiLevelType w:val="hybridMultilevel"/>
    <w:tmpl w:val="520022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65C534B"/>
    <w:multiLevelType w:val="hybridMultilevel"/>
    <w:tmpl w:val="35C67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2B424EC5"/>
    <w:multiLevelType w:val="hybridMultilevel"/>
    <w:tmpl w:val="6B5C119E"/>
    <w:lvl w:ilvl="0" w:tplc="5CD6DB0E">
      <w:start w:val="1"/>
      <w:numFmt w:val="lowerLetter"/>
      <w:lvlText w:val="%1)"/>
      <w:lvlJc w:val="left"/>
      <w:pPr>
        <w:ind w:left="720" w:hanging="360"/>
      </w:pPr>
      <w:rPr>
        <w:rFonts w:hint="default"/>
        <w:color w:val="00206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9B17C5"/>
    <w:multiLevelType w:val="hybridMultilevel"/>
    <w:tmpl w:val="40182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D4A349D"/>
    <w:multiLevelType w:val="hybridMultilevel"/>
    <w:tmpl w:val="5E34457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DF666C2"/>
    <w:multiLevelType w:val="hybridMultilevel"/>
    <w:tmpl w:val="69987484"/>
    <w:lvl w:ilvl="0" w:tplc="FFFFFFFF">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7" w15:restartNumberingAfterBreak="0">
    <w:nsid w:val="36A92B50"/>
    <w:multiLevelType w:val="hybridMultilevel"/>
    <w:tmpl w:val="B8A89152"/>
    <w:lvl w:ilvl="0" w:tplc="AC6E9BF2">
      <w:start w:val="1"/>
      <w:numFmt w:val="bullet"/>
      <w:lvlText w:val=""/>
      <w:lvlJc w:val="left"/>
      <w:pPr>
        <w:ind w:left="720" w:hanging="360"/>
      </w:pPr>
      <w:rPr>
        <w:rFonts w:ascii="Wingdings 3" w:hAnsi="Wingdings 3"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389D21A4"/>
    <w:multiLevelType w:val="hybridMultilevel"/>
    <w:tmpl w:val="48321A18"/>
    <w:lvl w:ilvl="0" w:tplc="FFFFFFFF">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3C66579E"/>
    <w:multiLevelType w:val="hybridMultilevel"/>
    <w:tmpl w:val="302C8ECA"/>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4"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4270751C"/>
    <w:multiLevelType w:val="hybridMultilevel"/>
    <w:tmpl w:val="2286EEF0"/>
    <w:lvl w:ilvl="0" w:tplc="AC6E9BF2">
      <w:start w:val="1"/>
      <w:numFmt w:val="bullet"/>
      <w:lvlText w:val=""/>
      <w:lvlJc w:val="left"/>
      <w:pPr>
        <w:ind w:left="720" w:hanging="360"/>
      </w:pPr>
      <w:rPr>
        <w:rFonts w:ascii="Wingdings 3" w:hAnsi="Wingdings 3"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47252325"/>
    <w:multiLevelType w:val="hybridMultilevel"/>
    <w:tmpl w:val="E2EE660C"/>
    <w:lvl w:ilvl="0" w:tplc="715C417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475554F1"/>
    <w:multiLevelType w:val="hybridMultilevel"/>
    <w:tmpl w:val="73E4697A"/>
    <w:lvl w:ilvl="0" w:tplc="04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49731739"/>
    <w:multiLevelType w:val="hybridMultilevel"/>
    <w:tmpl w:val="2F2C34A6"/>
    <w:lvl w:ilvl="0" w:tplc="543A9A5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4CB8679A"/>
    <w:multiLevelType w:val="hybridMultilevel"/>
    <w:tmpl w:val="62722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125DDF"/>
    <w:multiLevelType w:val="hybridMultilevel"/>
    <w:tmpl w:val="F00CB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4E2106C8"/>
    <w:multiLevelType w:val="hybridMultilevel"/>
    <w:tmpl w:val="69987484"/>
    <w:lvl w:ilvl="0" w:tplc="5C6C1C5E">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4F80332F"/>
    <w:multiLevelType w:val="hybridMultilevel"/>
    <w:tmpl w:val="B25C09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2"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4"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55C936DE"/>
    <w:multiLevelType w:val="hybridMultilevel"/>
    <w:tmpl w:val="194CF6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9"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5D803470"/>
    <w:multiLevelType w:val="hybridMultilevel"/>
    <w:tmpl w:val="C8109B9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5DCE67CB"/>
    <w:multiLevelType w:val="hybridMultilevel"/>
    <w:tmpl w:val="18DC1B8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63ED4DDF"/>
    <w:multiLevelType w:val="hybridMultilevel"/>
    <w:tmpl w:val="88D62152"/>
    <w:lvl w:ilvl="0" w:tplc="B6E269E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6"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654B3DCA"/>
    <w:multiLevelType w:val="hybridMultilevel"/>
    <w:tmpl w:val="18DC1B8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1"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3"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5"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7" w15:restartNumberingAfterBreak="0">
    <w:nsid w:val="6DDD168D"/>
    <w:multiLevelType w:val="hybridMultilevel"/>
    <w:tmpl w:val="D68C52EC"/>
    <w:lvl w:ilvl="0" w:tplc="B7526D32">
      <w:start w:val="1"/>
      <w:numFmt w:val="lowerLetter"/>
      <w:lvlText w:val="%1)"/>
      <w:lvlJc w:val="left"/>
      <w:pPr>
        <w:ind w:left="720" w:hanging="360"/>
      </w:pPr>
      <w:rPr>
        <w:rFonts w:hint="default"/>
        <w:color w:val="00206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9"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0"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2"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3" w15:restartNumberingAfterBreak="0">
    <w:nsid w:val="721D042D"/>
    <w:multiLevelType w:val="hybridMultilevel"/>
    <w:tmpl w:val="35740836"/>
    <w:lvl w:ilvl="0" w:tplc="657CD0E0">
      <w:start w:val="1"/>
      <w:numFmt w:val="lowerLetter"/>
      <w:lvlText w:val="%1)"/>
      <w:lvlJc w:val="left"/>
      <w:pPr>
        <w:ind w:left="72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5"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6"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9"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1"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2"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3"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4"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78ED62D6"/>
    <w:multiLevelType w:val="hybridMultilevel"/>
    <w:tmpl w:val="C7B87602"/>
    <w:lvl w:ilvl="0" w:tplc="C76E3F28">
      <w:start w:val="1"/>
      <w:numFmt w:val="lowerLetter"/>
      <w:lvlText w:val="%1)"/>
      <w:lvlJc w:val="left"/>
      <w:pPr>
        <w:ind w:left="720"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7"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8" w15:restartNumberingAfterBreak="0">
    <w:nsid w:val="7EDF7D49"/>
    <w:multiLevelType w:val="hybridMultilevel"/>
    <w:tmpl w:val="84E83914"/>
    <w:lvl w:ilvl="0" w:tplc="A7C83292">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0"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90627191">
    <w:abstractNumId w:val="110"/>
  </w:num>
  <w:num w:numId="2" w16cid:durableId="1113136938">
    <w:abstractNumId w:val="93"/>
  </w:num>
  <w:num w:numId="3" w16cid:durableId="1079138235">
    <w:abstractNumId w:val="112"/>
  </w:num>
  <w:num w:numId="4" w16cid:durableId="330452000">
    <w:abstractNumId w:val="38"/>
  </w:num>
  <w:num w:numId="5" w16cid:durableId="1255241882">
    <w:abstractNumId w:val="134"/>
  </w:num>
  <w:num w:numId="6" w16cid:durableId="429394059">
    <w:abstractNumId w:val="73"/>
  </w:num>
  <w:num w:numId="7" w16cid:durableId="969822330">
    <w:abstractNumId w:val="27"/>
  </w:num>
  <w:num w:numId="8" w16cid:durableId="886993976">
    <w:abstractNumId w:val="91"/>
  </w:num>
  <w:num w:numId="9" w16cid:durableId="1089617866">
    <w:abstractNumId w:val="99"/>
  </w:num>
  <w:num w:numId="10" w16cid:durableId="1097212789">
    <w:abstractNumId w:val="125"/>
  </w:num>
  <w:num w:numId="11" w16cid:durableId="142745828">
    <w:abstractNumId w:val="3"/>
  </w:num>
  <w:num w:numId="12" w16cid:durableId="1444180715">
    <w:abstractNumId w:val="129"/>
  </w:num>
  <w:num w:numId="13" w16cid:durableId="265118647">
    <w:abstractNumId w:val="70"/>
  </w:num>
  <w:num w:numId="14" w16cid:durableId="1030179277">
    <w:abstractNumId w:val="11"/>
  </w:num>
  <w:num w:numId="15" w16cid:durableId="248850133">
    <w:abstractNumId w:val="7"/>
  </w:num>
  <w:num w:numId="16" w16cid:durableId="392123562">
    <w:abstractNumId w:val="36"/>
  </w:num>
  <w:num w:numId="17" w16cid:durableId="1134449651">
    <w:abstractNumId w:val="22"/>
  </w:num>
  <w:num w:numId="18" w16cid:durableId="429082748">
    <w:abstractNumId w:val="121"/>
  </w:num>
  <w:num w:numId="19" w16cid:durableId="1674380226">
    <w:abstractNumId w:val="30"/>
  </w:num>
  <w:num w:numId="20" w16cid:durableId="1888907639">
    <w:abstractNumId w:val="55"/>
  </w:num>
  <w:num w:numId="21" w16cid:durableId="350110630">
    <w:abstractNumId w:val="130"/>
  </w:num>
  <w:num w:numId="22" w16cid:durableId="1515996241">
    <w:abstractNumId w:val="41"/>
  </w:num>
  <w:num w:numId="23" w16cid:durableId="1011837516">
    <w:abstractNumId w:val="29"/>
  </w:num>
  <w:num w:numId="24" w16cid:durableId="2080858523">
    <w:abstractNumId w:val="85"/>
  </w:num>
  <w:num w:numId="25" w16cid:durableId="716318160">
    <w:abstractNumId w:val="98"/>
  </w:num>
  <w:num w:numId="26" w16cid:durableId="733164553">
    <w:abstractNumId w:val="12"/>
  </w:num>
  <w:num w:numId="27" w16cid:durableId="507210241">
    <w:abstractNumId w:val="6"/>
  </w:num>
  <w:num w:numId="28" w16cid:durableId="1600334311">
    <w:abstractNumId w:val="80"/>
  </w:num>
  <w:num w:numId="29" w16cid:durableId="466170720">
    <w:abstractNumId w:val="52"/>
  </w:num>
  <w:num w:numId="30" w16cid:durableId="220989766">
    <w:abstractNumId w:val="104"/>
  </w:num>
  <w:num w:numId="31" w16cid:durableId="411587981">
    <w:abstractNumId w:val="76"/>
  </w:num>
  <w:num w:numId="32" w16cid:durableId="50691615">
    <w:abstractNumId w:val="75"/>
  </w:num>
  <w:num w:numId="33" w16cid:durableId="1240671759">
    <w:abstractNumId w:val="118"/>
  </w:num>
  <w:num w:numId="34" w16cid:durableId="1434127700">
    <w:abstractNumId w:val="60"/>
  </w:num>
  <w:num w:numId="35" w16cid:durableId="1778141462">
    <w:abstractNumId w:val="136"/>
  </w:num>
  <w:num w:numId="36" w16cid:durableId="1577277826">
    <w:abstractNumId w:val="8"/>
  </w:num>
  <w:num w:numId="37" w16cid:durableId="84111164">
    <w:abstractNumId w:val="62"/>
  </w:num>
  <w:num w:numId="38" w16cid:durableId="1034500673">
    <w:abstractNumId w:val="51"/>
  </w:num>
  <w:num w:numId="39" w16cid:durableId="615061988">
    <w:abstractNumId w:val="1"/>
  </w:num>
  <w:num w:numId="40" w16cid:durableId="101147889">
    <w:abstractNumId w:val="126"/>
  </w:num>
  <w:num w:numId="41" w16cid:durableId="1171987293">
    <w:abstractNumId w:val="140"/>
  </w:num>
  <w:num w:numId="42" w16cid:durableId="1776288460">
    <w:abstractNumId w:val="31"/>
  </w:num>
  <w:num w:numId="43" w16cid:durableId="769548791">
    <w:abstractNumId w:val="20"/>
  </w:num>
  <w:num w:numId="44" w16cid:durableId="1742944026">
    <w:abstractNumId w:val="106"/>
  </w:num>
  <w:num w:numId="45" w16cid:durableId="418991580">
    <w:abstractNumId w:val="74"/>
  </w:num>
  <w:num w:numId="46" w16cid:durableId="1716198105">
    <w:abstractNumId w:val="122"/>
  </w:num>
  <w:num w:numId="47" w16cid:durableId="1855802371">
    <w:abstractNumId w:val="33"/>
  </w:num>
  <w:num w:numId="48" w16cid:durableId="2001621090">
    <w:abstractNumId w:val="53"/>
  </w:num>
  <w:num w:numId="49" w16cid:durableId="28726637">
    <w:abstractNumId w:val="54"/>
  </w:num>
  <w:num w:numId="50" w16cid:durableId="289019473">
    <w:abstractNumId w:val="109"/>
  </w:num>
  <w:num w:numId="51" w16cid:durableId="1211108478">
    <w:abstractNumId w:val="0"/>
  </w:num>
  <w:num w:numId="52" w16cid:durableId="517934065">
    <w:abstractNumId w:val="132"/>
  </w:num>
  <w:num w:numId="53" w16cid:durableId="2002584877">
    <w:abstractNumId w:val="92"/>
  </w:num>
  <w:num w:numId="54" w16cid:durableId="620301127">
    <w:abstractNumId w:val="127"/>
  </w:num>
  <w:num w:numId="55" w16cid:durableId="549730061">
    <w:abstractNumId w:val="44"/>
  </w:num>
  <w:num w:numId="56" w16cid:durableId="680863864">
    <w:abstractNumId w:val="103"/>
  </w:num>
  <w:num w:numId="57" w16cid:durableId="1536650819">
    <w:abstractNumId w:val="97"/>
  </w:num>
  <w:num w:numId="58" w16cid:durableId="415440827">
    <w:abstractNumId w:val="119"/>
  </w:num>
  <w:num w:numId="59" w16cid:durableId="2056537106">
    <w:abstractNumId w:val="57"/>
  </w:num>
  <w:num w:numId="60" w16cid:durableId="1421370721">
    <w:abstractNumId w:val="133"/>
  </w:num>
  <w:num w:numId="61" w16cid:durableId="2037148756">
    <w:abstractNumId w:val="63"/>
  </w:num>
  <w:num w:numId="62" w16cid:durableId="270600232">
    <w:abstractNumId w:val="39"/>
  </w:num>
  <w:num w:numId="63" w16cid:durableId="1394965173">
    <w:abstractNumId w:val="64"/>
  </w:num>
  <w:num w:numId="64" w16cid:durableId="735279430">
    <w:abstractNumId w:val="82"/>
  </w:num>
  <w:num w:numId="65" w16cid:durableId="1150289483">
    <w:abstractNumId w:val="71"/>
  </w:num>
  <w:num w:numId="66" w16cid:durableId="578255382">
    <w:abstractNumId w:val="105"/>
  </w:num>
  <w:num w:numId="67" w16cid:durableId="1604457815">
    <w:abstractNumId w:val="78"/>
  </w:num>
  <w:num w:numId="68" w16cid:durableId="583802590">
    <w:abstractNumId w:val="96"/>
  </w:num>
  <w:num w:numId="69" w16cid:durableId="114562109">
    <w:abstractNumId w:val="24"/>
  </w:num>
  <w:num w:numId="70" w16cid:durableId="651561911">
    <w:abstractNumId w:val="19"/>
  </w:num>
  <w:num w:numId="71" w16cid:durableId="1051929346">
    <w:abstractNumId w:val="28"/>
  </w:num>
  <w:num w:numId="72" w16cid:durableId="392702898">
    <w:abstractNumId w:val="9"/>
  </w:num>
  <w:num w:numId="73" w16cid:durableId="1245840995">
    <w:abstractNumId w:val="43"/>
  </w:num>
  <w:num w:numId="74" w16cid:durableId="448165463">
    <w:abstractNumId w:val="40"/>
  </w:num>
  <w:num w:numId="75" w16cid:durableId="417556643">
    <w:abstractNumId w:val="18"/>
  </w:num>
  <w:num w:numId="76" w16cid:durableId="1966039946">
    <w:abstractNumId w:val="26"/>
  </w:num>
  <w:num w:numId="77" w16cid:durableId="959721262">
    <w:abstractNumId w:val="58"/>
  </w:num>
  <w:num w:numId="78" w16cid:durableId="271522327">
    <w:abstractNumId w:val="139"/>
  </w:num>
  <w:num w:numId="79" w16cid:durableId="1357076096">
    <w:abstractNumId w:val="94"/>
  </w:num>
  <w:num w:numId="80" w16cid:durableId="12196512">
    <w:abstractNumId w:val="88"/>
  </w:num>
  <w:num w:numId="81" w16cid:durableId="639773233">
    <w:abstractNumId w:val="115"/>
  </w:num>
  <w:num w:numId="82" w16cid:durableId="306588368">
    <w:abstractNumId w:val="42"/>
  </w:num>
  <w:num w:numId="83" w16cid:durableId="1244949427">
    <w:abstractNumId w:val="4"/>
  </w:num>
  <w:num w:numId="84" w16cid:durableId="1683512575">
    <w:abstractNumId w:val="15"/>
  </w:num>
  <w:num w:numId="85" w16cid:durableId="1025207228">
    <w:abstractNumId w:val="111"/>
  </w:num>
  <w:num w:numId="86" w16cid:durableId="2071612834">
    <w:abstractNumId w:val="10"/>
  </w:num>
  <w:num w:numId="87" w16cid:durableId="125051764">
    <w:abstractNumId w:val="79"/>
  </w:num>
  <w:num w:numId="88" w16cid:durableId="1098523636">
    <w:abstractNumId w:val="124"/>
  </w:num>
  <w:num w:numId="89" w16cid:durableId="913658899">
    <w:abstractNumId w:val="66"/>
  </w:num>
  <w:num w:numId="90" w16cid:durableId="1173645327">
    <w:abstractNumId w:val="68"/>
  </w:num>
  <w:num w:numId="91" w16cid:durableId="324675649">
    <w:abstractNumId w:val="48"/>
  </w:num>
  <w:num w:numId="92" w16cid:durableId="570778795">
    <w:abstractNumId w:val="137"/>
  </w:num>
  <w:num w:numId="93" w16cid:durableId="1570074577">
    <w:abstractNumId w:val="2"/>
  </w:num>
  <w:num w:numId="94" w16cid:durableId="72164753">
    <w:abstractNumId w:val="56"/>
  </w:num>
  <w:num w:numId="95" w16cid:durableId="306010278">
    <w:abstractNumId w:val="32"/>
  </w:num>
  <w:num w:numId="96" w16cid:durableId="59333451">
    <w:abstractNumId w:val="25"/>
  </w:num>
  <w:num w:numId="97" w16cid:durableId="1845363058">
    <w:abstractNumId w:val="13"/>
  </w:num>
  <w:num w:numId="98" w16cid:durableId="404882156">
    <w:abstractNumId w:val="17"/>
  </w:num>
  <w:num w:numId="99" w16cid:durableId="1788356669">
    <w:abstractNumId w:val="47"/>
  </w:num>
  <w:num w:numId="100" w16cid:durableId="1899853954">
    <w:abstractNumId w:val="107"/>
  </w:num>
  <w:num w:numId="101" w16cid:durableId="813378344">
    <w:abstractNumId w:val="14"/>
  </w:num>
  <w:num w:numId="102" w16cid:durableId="170604436">
    <w:abstractNumId w:val="16"/>
  </w:num>
  <w:num w:numId="103" w16cid:durableId="728306862">
    <w:abstractNumId w:val="59"/>
  </w:num>
  <w:num w:numId="104" w16cid:durableId="1361784353">
    <w:abstractNumId w:val="81"/>
  </w:num>
  <w:num w:numId="105" w16cid:durableId="308631447">
    <w:abstractNumId w:val="61"/>
  </w:num>
  <w:num w:numId="106" w16cid:durableId="1263223494">
    <w:abstractNumId w:val="102"/>
  </w:num>
  <w:num w:numId="107" w16cid:durableId="1460149598">
    <w:abstractNumId w:val="113"/>
  </w:num>
  <w:num w:numId="108" w16cid:durableId="909534249">
    <w:abstractNumId w:val="120"/>
  </w:num>
  <w:num w:numId="109" w16cid:durableId="1380785422">
    <w:abstractNumId w:val="116"/>
  </w:num>
  <w:num w:numId="110" w16cid:durableId="1731030187">
    <w:abstractNumId w:val="21"/>
  </w:num>
  <w:num w:numId="111" w16cid:durableId="953824040">
    <w:abstractNumId w:val="114"/>
  </w:num>
  <w:num w:numId="112" w16cid:durableId="1353919011">
    <w:abstractNumId w:val="65"/>
  </w:num>
  <w:num w:numId="113" w16cid:durableId="540171164">
    <w:abstractNumId w:val="37"/>
  </w:num>
  <w:num w:numId="114" w16cid:durableId="1352144388">
    <w:abstractNumId w:val="34"/>
  </w:num>
  <w:num w:numId="115" w16cid:durableId="1448042784">
    <w:abstractNumId w:val="87"/>
  </w:num>
  <w:num w:numId="116" w16cid:durableId="1552035237">
    <w:abstractNumId w:val="138"/>
  </w:num>
  <w:num w:numId="117" w16cid:durableId="2053767606">
    <w:abstractNumId w:val="128"/>
  </w:num>
  <w:num w:numId="118" w16cid:durableId="984160193">
    <w:abstractNumId w:val="5"/>
  </w:num>
  <w:num w:numId="119" w16cid:durableId="775517473">
    <w:abstractNumId w:val="131"/>
  </w:num>
  <w:num w:numId="120" w16cid:durableId="118843197">
    <w:abstractNumId w:val="135"/>
  </w:num>
  <w:num w:numId="121" w16cid:durableId="2048721757">
    <w:abstractNumId w:val="35"/>
  </w:num>
  <w:num w:numId="122" w16cid:durableId="1738626772">
    <w:abstractNumId w:val="83"/>
  </w:num>
  <w:num w:numId="123" w16cid:durableId="1674333711">
    <w:abstractNumId w:val="90"/>
  </w:num>
  <w:num w:numId="124" w16cid:durableId="1456094840">
    <w:abstractNumId w:val="67"/>
  </w:num>
  <w:num w:numId="125" w16cid:durableId="477960377">
    <w:abstractNumId w:val="45"/>
  </w:num>
  <w:num w:numId="126" w16cid:durableId="526990304">
    <w:abstractNumId w:val="86"/>
  </w:num>
  <w:num w:numId="127" w16cid:durableId="1528525432">
    <w:abstractNumId w:val="77"/>
  </w:num>
  <w:num w:numId="128" w16cid:durableId="1846356003">
    <w:abstractNumId w:val="117"/>
  </w:num>
  <w:num w:numId="129" w16cid:durableId="549346040">
    <w:abstractNumId w:val="108"/>
  </w:num>
  <w:num w:numId="130" w16cid:durableId="315501239">
    <w:abstractNumId w:val="100"/>
  </w:num>
  <w:num w:numId="131" w16cid:durableId="880828331">
    <w:abstractNumId w:val="123"/>
  </w:num>
  <w:num w:numId="132" w16cid:durableId="241332762">
    <w:abstractNumId w:val="49"/>
  </w:num>
  <w:num w:numId="133" w16cid:durableId="21292783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672945737">
    <w:abstractNumId w:val="72"/>
  </w:num>
  <w:num w:numId="135" w16cid:durableId="467091352">
    <w:abstractNumId w:val="101"/>
  </w:num>
  <w:num w:numId="136" w16cid:durableId="969557808">
    <w:abstractNumId w:val="69"/>
  </w:num>
  <w:num w:numId="137" w16cid:durableId="1264067778">
    <w:abstractNumId w:val="89"/>
  </w:num>
  <w:num w:numId="138" w16cid:durableId="1972202954">
    <w:abstractNumId w:val="50"/>
  </w:num>
  <w:num w:numId="139" w16cid:durableId="1806196416">
    <w:abstractNumId w:val="84"/>
  </w:num>
  <w:num w:numId="140" w16cid:durableId="1647053976">
    <w:abstractNumId w:val="23"/>
  </w:num>
  <w:num w:numId="141" w16cid:durableId="1874491279">
    <w:abstractNumId w:val="95"/>
  </w:num>
  <w:num w:numId="142" w16cid:durableId="808397423">
    <w:abstractNumId w:val="4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13D16"/>
    <w:rsid w:val="00015331"/>
    <w:rsid w:val="00017DFD"/>
    <w:rsid w:val="00020ECF"/>
    <w:rsid w:val="00030F2C"/>
    <w:rsid w:val="000313F1"/>
    <w:rsid w:val="00031F98"/>
    <w:rsid w:val="00032D4C"/>
    <w:rsid w:val="00033321"/>
    <w:rsid w:val="00033B8B"/>
    <w:rsid w:val="000405B5"/>
    <w:rsid w:val="00050210"/>
    <w:rsid w:val="0005295B"/>
    <w:rsid w:val="00052F52"/>
    <w:rsid w:val="00054B85"/>
    <w:rsid w:val="00055DF2"/>
    <w:rsid w:val="00055F8F"/>
    <w:rsid w:val="000626C4"/>
    <w:rsid w:val="00067AF5"/>
    <w:rsid w:val="000775C9"/>
    <w:rsid w:val="00077D8F"/>
    <w:rsid w:val="00081BEE"/>
    <w:rsid w:val="00083915"/>
    <w:rsid w:val="0009067F"/>
    <w:rsid w:val="00092501"/>
    <w:rsid w:val="00092B62"/>
    <w:rsid w:val="000959C1"/>
    <w:rsid w:val="000A072F"/>
    <w:rsid w:val="000A42B3"/>
    <w:rsid w:val="000A67D9"/>
    <w:rsid w:val="000B0F47"/>
    <w:rsid w:val="000B1705"/>
    <w:rsid w:val="000B3289"/>
    <w:rsid w:val="000B59F7"/>
    <w:rsid w:val="000B6FB1"/>
    <w:rsid w:val="000B716C"/>
    <w:rsid w:val="000C0076"/>
    <w:rsid w:val="000C1178"/>
    <w:rsid w:val="000C181A"/>
    <w:rsid w:val="000C26DC"/>
    <w:rsid w:val="000C39AD"/>
    <w:rsid w:val="000C4CBE"/>
    <w:rsid w:val="000C54FB"/>
    <w:rsid w:val="000D0EF9"/>
    <w:rsid w:val="000D2B3F"/>
    <w:rsid w:val="000D2D48"/>
    <w:rsid w:val="000D6FA5"/>
    <w:rsid w:val="000D785B"/>
    <w:rsid w:val="000D795E"/>
    <w:rsid w:val="000D7C43"/>
    <w:rsid w:val="000E099A"/>
    <w:rsid w:val="000E1871"/>
    <w:rsid w:val="000E239C"/>
    <w:rsid w:val="000E32F5"/>
    <w:rsid w:val="000E745C"/>
    <w:rsid w:val="000F0C4D"/>
    <w:rsid w:val="000F3DAE"/>
    <w:rsid w:val="000F3FE8"/>
    <w:rsid w:val="000F7827"/>
    <w:rsid w:val="00100A7B"/>
    <w:rsid w:val="00102B3A"/>
    <w:rsid w:val="00113BDD"/>
    <w:rsid w:val="001169DE"/>
    <w:rsid w:val="001223D7"/>
    <w:rsid w:val="00124230"/>
    <w:rsid w:val="0013364A"/>
    <w:rsid w:val="001339F2"/>
    <w:rsid w:val="001343AA"/>
    <w:rsid w:val="001433B0"/>
    <w:rsid w:val="001450F2"/>
    <w:rsid w:val="00146726"/>
    <w:rsid w:val="00146E78"/>
    <w:rsid w:val="00147748"/>
    <w:rsid w:val="00150D06"/>
    <w:rsid w:val="00151C0E"/>
    <w:rsid w:val="00154B04"/>
    <w:rsid w:val="00155346"/>
    <w:rsid w:val="00157569"/>
    <w:rsid w:val="0016113B"/>
    <w:rsid w:val="00161A8A"/>
    <w:rsid w:val="00163AEE"/>
    <w:rsid w:val="00167373"/>
    <w:rsid w:val="00172A75"/>
    <w:rsid w:val="0017674D"/>
    <w:rsid w:val="00176A49"/>
    <w:rsid w:val="001848C5"/>
    <w:rsid w:val="00184AA4"/>
    <w:rsid w:val="00186F1D"/>
    <w:rsid w:val="001879EC"/>
    <w:rsid w:val="00187D57"/>
    <w:rsid w:val="001909A3"/>
    <w:rsid w:val="00190EA4"/>
    <w:rsid w:val="0019186D"/>
    <w:rsid w:val="00192940"/>
    <w:rsid w:val="00193B3B"/>
    <w:rsid w:val="00194C28"/>
    <w:rsid w:val="00195A55"/>
    <w:rsid w:val="001A0120"/>
    <w:rsid w:val="001A39B7"/>
    <w:rsid w:val="001A6DBE"/>
    <w:rsid w:val="001A7490"/>
    <w:rsid w:val="001B2605"/>
    <w:rsid w:val="001B64A1"/>
    <w:rsid w:val="001C25C2"/>
    <w:rsid w:val="001C592A"/>
    <w:rsid w:val="001D1549"/>
    <w:rsid w:val="001D198D"/>
    <w:rsid w:val="001D1B54"/>
    <w:rsid w:val="001D1C1A"/>
    <w:rsid w:val="001D21F4"/>
    <w:rsid w:val="001D3211"/>
    <w:rsid w:val="001D3902"/>
    <w:rsid w:val="001D5A72"/>
    <w:rsid w:val="001E0A49"/>
    <w:rsid w:val="001E14FF"/>
    <w:rsid w:val="001E176E"/>
    <w:rsid w:val="001E3430"/>
    <w:rsid w:val="001E4104"/>
    <w:rsid w:val="001E536D"/>
    <w:rsid w:val="001E56A0"/>
    <w:rsid w:val="001E5D24"/>
    <w:rsid w:val="001F0025"/>
    <w:rsid w:val="001F0ECA"/>
    <w:rsid w:val="001F1FEC"/>
    <w:rsid w:val="001F237D"/>
    <w:rsid w:val="001F28C8"/>
    <w:rsid w:val="001F7943"/>
    <w:rsid w:val="00200282"/>
    <w:rsid w:val="002002D1"/>
    <w:rsid w:val="00202E6B"/>
    <w:rsid w:val="002033D1"/>
    <w:rsid w:val="00204F72"/>
    <w:rsid w:val="00206DB9"/>
    <w:rsid w:val="0020792F"/>
    <w:rsid w:val="00210CF6"/>
    <w:rsid w:val="00210F87"/>
    <w:rsid w:val="00211132"/>
    <w:rsid w:val="002129DA"/>
    <w:rsid w:val="002136FB"/>
    <w:rsid w:val="00217C9F"/>
    <w:rsid w:val="002204DF"/>
    <w:rsid w:val="00220F31"/>
    <w:rsid w:val="00224200"/>
    <w:rsid w:val="00226CA1"/>
    <w:rsid w:val="00232227"/>
    <w:rsid w:val="00233AAA"/>
    <w:rsid w:val="00233EA3"/>
    <w:rsid w:val="00235D31"/>
    <w:rsid w:val="00240A23"/>
    <w:rsid w:val="00242093"/>
    <w:rsid w:val="002451B1"/>
    <w:rsid w:val="00245ACA"/>
    <w:rsid w:val="00246BBF"/>
    <w:rsid w:val="002470E8"/>
    <w:rsid w:val="00253A2E"/>
    <w:rsid w:val="00254DFC"/>
    <w:rsid w:val="00255C17"/>
    <w:rsid w:val="0027036F"/>
    <w:rsid w:val="00273302"/>
    <w:rsid w:val="00273E61"/>
    <w:rsid w:val="002745F3"/>
    <w:rsid w:val="00274DB5"/>
    <w:rsid w:val="00276102"/>
    <w:rsid w:val="002773AC"/>
    <w:rsid w:val="00277904"/>
    <w:rsid w:val="00282748"/>
    <w:rsid w:val="00286236"/>
    <w:rsid w:val="0028785F"/>
    <w:rsid w:val="00295E50"/>
    <w:rsid w:val="002A29AD"/>
    <w:rsid w:val="002A2F52"/>
    <w:rsid w:val="002A40DE"/>
    <w:rsid w:val="002A58B8"/>
    <w:rsid w:val="002A58E5"/>
    <w:rsid w:val="002A7B20"/>
    <w:rsid w:val="002A7E0F"/>
    <w:rsid w:val="002B09D6"/>
    <w:rsid w:val="002B240C"/>
    <w:rsid w:val="002B7020"/>
    <w:rsid w:val="002B703D"/>
    <w:rsid w:val="002C119C"/>
    <w:rsid w:val="002C5A02"/>
    <w:rsid w:val="002D3B62"/>
    <w:rsid w:val="002D6CDB"/>
    <w:rsid w:val="002E02A3"/>
    <w:rsid w:val="002E2847"/>
    <w:rsid w:val="002E4F73"/>
    <w:rsid w:val="002E62C2"/>
    <w:rsid w:val="002F0A4C"/>
    <w:rsid w:val="002F4A72"/>
    <w:rsid w:val="002F56FB"/>
    <w:rsid w:val="002F63A7"/>
    <w:rsid w:val="002F6F8D"/>
    <w:rsid w:val="00301E86"/>
    <w:rsid w:val="003048ED"/>
    <w:rsid w:val="0030765F"/>
    <w:rsid w:val="003123DF"/>
    <w:rsid w:val="00316009"/>
    <w:rsid w:val="00317810"/>
    <w:rsid w:val="00320A5E"/>
    <w:rsid w:val="00320A71"/>
    <w:rsid w:val="003211A5"/>
    <w:rsid w:val="0032159B"/>
    <w:rsid w:val="00322FF4"/>
    <w:rsid w:val="003243D7"/>
    <w:rsid w:val="00325710"/>
    <w:rsid w:val="00326603"/>
    <w:rsid w:val="00327B92"/>
    <w:rsid w:val="00334A04"/>
    <w:rsid w:val="00334A62"/>
    <w:rsid w:val="00337300"/>
    <w:rsid w:val="00337630"/>
    <w:rsid w:val="00342F24"/>
    <w:rsid w:val="003430B5"/>
    <w:rsid w:val="00344DE5"/>
    <w:rsid w:val="00346C05"/>
    <w:rsid w:val="00352991"/>
    <w:rsid w:val="003552A4"/>
    <w:rsid w:val="0035581F"/>
    <w:rsid w:val="00356681"/>
    <w:rsid w:val="00356E50"/>
    <w:rsid w:val="00360757"/>
    <w:rsid w:val="003628DB"/>
    <w:rsid w:val="00365438"/>
    <w:rsid w:val="00366147"/>
    <w:rsid w:val="003678E7"/>
    <w:rsid w:val="00372735"/>
    <w:rsid w:val="00373BC7"/>
    <w:rsid w:val="003740B8"/>
    <w:rsid w:val="003873F5"/>
    <w:rsid w:val="00387F1E"/>
    <w:rsid w:val="00390126"/>
    <w:rsid w:val="0039057E"/>
    <w:rsid w:val="00390DF1"/>
    <w:rsid w:val="00392906"/>
    <w:rsid w:val="00393D4A"/>
    <w:rsid w:val="0039761E"/>
    <w:rsid w:val="00397A20"/>
    <w:rsid w:val="003A03B3"/>
    <w:rsid w:val="003B2E55"/>
    <w:rsid w:val="003B54C4"/>
    <w:rsid w:val="003B5E7E"/>
    <w:rsid w:val="003B6D01"/>
    <w:rsid w:val="003B7ED3"/>
    <w:rsid w:val="003C03DE"/>
    <w:rsid w:val="003C0B8E"/>
    <w:rsid w:val="003C123A"/>
    <w:rsid w:val="003C60CE"/>
    <w:rsid w:val="003D0CF7"/>
    <w:rsid w:val="003D3542"/>
    <w:rsid w:val="003D50E5"/>
    <w:rsid w:val="003D58EC"/>
    <w:rsid w:val="003D64BB"/>
    <w:rsid w:val="003E3AC6"/>
    <w:rsid w:val="003E6A31"/>
    <w:rsid w:val="003F1966"/>
    <w:rsid w:val="00402070"/>
    <w:rsid w:val="00404854"/>
    <w:rsid w:val="00404ED9"/>
    <w:rsid w:val="004063AB"/>
    <w:rsid w:val="0041074C"/>
    <w:rsid w:val="004153E6"/>
    <w:rsid w:val="004167CA"/>
    <w:rsid w:val="00417449"/>
    <w:rsid w:val="00421D29"/>
    <w:rsid w:val="004220E4"/>
    <w:rsid w:val="004233A3"/>
    <w:rsid w:val="004233FD"/>
    <w:rsid w:val="00423BA3"/>
    <w:rsid w:val="00423CF5"/>
    <w:rsid w:val="00424515"/>
    <w:rsid w:val="00427788"/>
    <w:rsid w:val="00431BEF"/>
    <w:rsid w:val="00431FE1"/>
    <w:rsid w:val="00433C78"/>
    <w:rsid w:val="004348AE"/>
    <w:rsid w:val="00440A3E"/>
    <w:rsid w:val="00441124"/>
    <w:rsid w:val="004436C4"/>
    <w:rsid w:val="00444A44"/>
    <w:rsid w:val="0045073F"/>
    <w:rsid w:val="00452992"/>
    <w:rsid w:val="00455DA8"/>
    <w:rsid w:val="004647DD"/>
    <w:rsid w:val="00464AD8"/>
    <w:rsid w:val="00464CF6"/>
    <w:rsid w:val="00465282"/>
    <w:rsid w:val="0046694A"/>
    <w:rsid w:val="00471C68"/>
    <w:rsid w:val="00472EC6"/>
    <w:rsid w:val="0047395D"/>
    <w:rsid w:val="00474BC7"/>
    <w:rsid w:val="004815CD"/>
    <w:rsid w:val="004826D2"/>
    <w:rsid w:val="00483F6A"/>
    <w:rsid w:val="0048618A"/>
    <w:rsid w:val="004922E7"/>
    <w:rsid w:val="004A1699"/>
    <w:rsid w:val="004A1B99"/>
    <w:rsid w:val="004A2C9D"/>
    <w:rsid w:val="004A5668"/>
    <w:rsid w:val="004A5C41"/>
    <w:rsid w:val="004A5D46"/>
    <w:rsid w:val="004A689D"/>
    <w:rsid w:val="004B06B7"/>
    <w:rsid w:val="004B09A0"/>
    <w:rsid w:val="004B1522"/>
    <w:rsid w:val="004B2E46"/>
    <w:rsid w:val="004B30DC"/>
    <w:rsid w:val="004B361F"/>
    <w:rsid w:val="004B3881"/>
    <w:rsid w:val="004B3B4E"/>
    <w:rsid w:val="004B4032"/>
    <w:rsid w:val="004B4A6E"/>
    <w:rsid w:val="004B7250"/>
    <w:rsid w:val="004C216F"/>
    <w:rsid w:val="004C333E"/>
    <w:rsid w:val="004C6BA4"/>
    <w:rsid w:val="004D1DD7"/>
    <w:rsid w:val="004D23AC"/>
    <w:rsid w:val="004D3548"/>
    <w:rsid w:val="004D4F7C"/>
    <w:rsid w:val="004D5252"/>
    <w:rsid w:val="004D54BE"/>
    <w:rsid w:val="004D7F07"/>
    <w:rsid w:val="004E0767"/>
    <w:rsid w:val="004E1E96"/>
    <w:rsid w:val="004F0DD1"/>
    <w:rsid w:val="004F3EDB"/>
    <w:rsid w:val="004F4AEE"/>
    <w:rsid w:val="004F55F1"/>
    <w:rsid w:val="004F79A0"/>
    <w:rsid w:val="00500B6C"/>
    <w:rsid w:val="005046DA"/>
    <w:rsid w:val="00504B83"/>
    <w:rsid w:val="00504DBD"/>
    <w:rsid w:val="005056F0"/>
    <w:rsid w:val="00507091"/>
    <w:rsid w:val="00507C0D"/>
    <w:rsid w:val="0051119E"/>
    <w:rsid w:val="00514A9E"/>
    <w:rsid w:val="00514D8B"/>
    <w:rsid w:val="00515E06"/>
    <w:rsid w:val="0052197D"/>
    <w:rsid w:val="00521C75"/>
    <w:rsid w:val="005256FA"/>
    <w:rsid w:val="00531F8E"/>
    <w:rsid w:val="005333D3"/>
    <w:rsid w:val="00534E2D"/>
    <w:rsid w:val="00540B12"/>
    <w:rsid w:val="00543A22"/>
    <w:rsid w:val="00545B59"/>
    <w:rsid w:val="00547E3C"/>
    <w:rsid w:val="00550101"/>
    <w:rsid w:val="00550F1D"/>
    <w:rsid w:val="0055394C"/>
    <w:rsid w:val="00554119"/>
    <w:rsid w:val="00554EAE"/>
    <w:rsid w:val="005562AC"/>
    <w:rsid w:val="00560C33"/>
    <w:rsid w:val="00561085"/>
    <w:rsid w:val="0056143D"/>
    <w:rsid w:val="00561FEF"/>
    <w:rsid w:val="00564E95"/>
    <w:rsid w:val="00570E69"/>
    <w:rsid w:val="005736BA"/>
    <w:rsid w:val="00576B9F"/>
    <w:rsid w:val="00577276"/>
    <w:rsid w:val="0057759A"/>
    <w:rsid w:val="005818B1"/>
    <w:rsid w:val="00590DC4"/>
    <w:rsid w:val="00591294"/>
    <w:rsid w:val="00592ADA"/>
    <w:rsid w:val="0059390B"/>
    <w:rsid w:val="005A0B8F"/>
    <w:rsid w:val="005A1468"/>
    <w:rsid w:val="005A2675"/>
    <w:rsid w:val="005A4DB0"/>
    <w:rsid w:val="005A52DF"/>
    <w:rsid w:val="005A7C24"/>
    <w:rsid w:val="005B0DD4"/>
    <w:rsid w:val="005B176E"/>
    <w:rsid w:val="005B2CA3"/>
    <w:rsid w:val="005B3FC5"/>
    <w:rsid w:val="005B4B69"/>
    <w:rsid w:val="005B5686"/>
    <w:rsid w:val="005B765E"/>
    <w:rsid w:val="005C090E"/>
    <w:rsid w:val="005C3DA2"/>
    <w:rsid w:val="005C53F0"/>
    <w:rsid w:val="005C7DF3"/>
    <w:rsid w:val="005D3530"/>
    <w:rsid w:val="005D6AC1"/>
    <w:rsid w:val="005D7238"/>
    <w:rsid w:val="005D7504"/>
    <w:rsid w:val="005E3D2C"/>
    <w:rsid w:val="005E4C14"/>
    <w:rsid w:val="005F00D0"/>
    <w:rsid w:val="005F2529"/>
    <w:rsid w:val="005F3EA9"/>
    <w:rsid w:val="005F4564"/>
    <w:rsid w:val="006150CF"/>
    <w:rsid w:val="00615FC0"/>
    <w:rsid w:val="006166B3"/>
    <w:rsid w:val="00617BCB"/>
    <w:rsid w:val="00623F64"/>
    <w:rsid w:val="006244F9"/>
    <w:rsid w:val="0062461F"/>
    <w:rsid w:val="00625207"/>
    <w:rsid w:val="00632F3A"/>
    <w:rsid w:val="00636166"/>
    <w:rsid w:val="00636D89"/>
    <w:rsid w:val="006407B9"/>
    <w:rsid w:val="0064141C"/>
    <w:rsid w:val="00642579"/>
    <w:rsid w:val="00643C1F"/>
    <w:rsid w:val="006455EA"/>
    <w:rsid w:val="006508C5"/>
    <w:rsid w:val="00664126"/>
    <w:rsid w:val="00666BBE"/>
    <w:rsid w:val="0066717E"/>
    <w:rsid w:val="00670CC3"/>
    <w:rsid w:val="00672D89"/>
    <w:rsid w:val="00673E1D"/>
    <w:rsid w:val="00675D16"/>
    <w:rsid w:val="00676527"/>
    <w:rsid w:val="006769C1"/>
    <w:rsid w:val="00687FFE"/>
    <w:rsid w:val="006907FA"/>
    <w:rsid w:val="00691045"/>
    <w:rsid w:val="00691067"/>
    <w:rsid w:val="00691493"/>
    <w:rsid w:val="00692BA7"/>
    <w:rsid w:val="0069495C"/>
    <w:rsid w:val="00695055"/>
    <w:rsid w:val="00695253"/>
    <w:rsid w:val="006A6729"/>
    <w:rsid w:val="006B05C7"/>
    <w:rsid w:val="006B18F7"/>
    <w:rsid w:val="006B1E72"/>
    <w:rsid w:val="006B4E1D"/>
    <w:rsid w:val="006B4FA5"/>
    <w:rsid w:val="006B78BD"/>
    <w:rsid w:val="006C0B04"/>
    <w:rsid w:val="006C36CE"/>
    <w:rsid w:val="006C4059"/>
    <w:rsid w:val="006D0B51"/>
    <w:rsid w:val="006D45F3"/>
    <w:rsid w:val="006D5FE9"/>
    <w:rsid w:val="006D67F5"/>
    <w:rsid w:val="006D7A4C"/>
    <w:rsid w:val="006E0E74"/>
    <w:rsid w:val="006E394D"/>
    <w:rsid w:val="006E4A82"/>
    <w:rsid w:val="006E5F9F"/>
    <w:rsid w:val="006E7715"/>
    <w:rsid w:val="006F0079"/>
    <w:rsid w:val="006F0BBB"/>
    <w:rsid w:val="006F1538"/>
    <w:rsid w:val="006F23B1"/>
    <w:rsid w:val="006F27D5"/>
    <w:rsid w:val="006F49EE"/>
    <w:rsid w:val="00703701"/>
    <w:rsid w:val="0070396B"/>
    <w:rsid w:val="0070775F"/>
    <w:rsid w:val="007116AE"/>
    <w:rsid w:val="00712388"/>
    <w:rsid w:val="00713826"/>
    <w:rsid w:val="00716AE9"/>
    <w:rsid w:val="00716F51"/>
    <w:rsid w:val="007231DD"/>
    <w:rsid w:val="00724FA5"/>
    <w:rsid w:val="00725FAA"/>
    <w:rsid w:val="007303A5"/>
    <w:rsid w:val="00735158"/>
    <w:rsid w:val="007356F7"/>
    <w:rsid w:val="00740BB6"/>
    <w:rsid w:val="0074151A"/>
    <w:rsid w:val="007433D1"/>
    <w:rsid w:val="007509C6"/>
    <w:rsid w:val="007517AD"/>
    <w:rsid w:val="00752A9F"/>
    <w:rsid w:val="00754E5C"/>
    <w:rsid w:val="007552AC"/>
    <w:rsid w:val="00760596"/>
    <w:rsid w:val="00761663"/>
    <w:rsid w:val="00761E6C"/>
    <w:rsid w:val="0076647F"/>
    <w:rsid w:val="00767AF5"/>
    <w:rsid w:val="00771222"/>
    <w:rsid w:val="00772DFA"/>
    <w:rsid w:val="00775249"/>
    <w:rsid w:val="0078372E"/>
    <w:rsid w:val="00787955"/>
    <w:rsid w:val="00790CB9"/>
    <w:rsid w:val="00791211"/>
    <w:rsid w:val="00791A1D"/>
    <w:rsid w:val="00792A79"/>
    <w:rsid w:val="00793F14"/>
    <w:rsid w:val="00794B52"/>
    <w:rsid w:val="00797CC0"/>
    <w:rsid w:val="007A02E4"/>
    <w:rsid w:val="007A0535"/>
    <w:rsid w:val="007A409C"/>
    <w:rsid w:val="007A4A42"/>
    <w:rsid w:val="007A5AD3"/>
    <w:rsid w:val="007A6A01"/>
    <w:rsid w:val="007A6A21"/>
    <w:rsid w:val="007B04EB"/>
    <w:rsid w:val="007B2785"/>
    <w:rsid w:val="007B3A9A"/>
    <w:rsid w:val="007B3CFB"/>
    <w:rsid w:val="007B564F"/>
    <w:rsid w:val="007B5796"/>
    <w:rsid w:val="007B5B9F"/>
    <w:rsid w:val="007B5F70"/>
    <w:rsid w:val="007B6374"/>
    <w:rsid w:val="007C2C95"/>
    <w:rsid w:val="007C6603"/>
    <w:rsid w:val="007C672B"/>
    <w:rsid w:val="007C7453"/>
    <w:rsid w:val="007D0DF1"/>
    <w:rsid w:val="007D2F01"/>
    <w:rsid w:val="007D50A5"/>
    <w:rsid w:val="007D50DC"/>
    <w:rsid w:val="007D7339"/>
    <w:rsid w:val="007E2D99"/>
    <w:rsid w:val="007E2E92"/>
    <w:rsid w:val="007E5738"/>
    <w:rsid w:val="007E5C65"/>
    <w:rsid w:val="007E7423"/>
    <w:rsid w:val="007F0C4B"/>
    <w:rsid w:val="007F3D94"/>
    <w:rsid w:val="007F72E1"/>
    <w:rsid w:val="008009D4"/>
    <w:rsid w:val="00800C26"/>
    <w:rsid w:val="008030D2"/>
    <w:rsid w:val="00804BD8"/>
    <w:rsid w:val="0080705A"/>
    <w:rsid w:val="008076E1"/>
    <w:rsid w:val="00811361"/>
    <w:rsid w:val="00811801"/>
    <w:rsid w:val="00811D5E"/>
    <w:rsid w:val="00812FCB"/>
    <w:rsid w:val="00813709"/>
    <w:rsid w:val="008217F9"/>
    <w:rsid w:val="00823081"/>
    <w:rsid w:val="00826AC6"/>
    <w:rsid w:val="00833039"/>
    <w:rsid w:val="00835359"/>
    <w:rsid w:val="008362C5"/>
    <w:rsid w:val="0083734A"/>
    <w:rsid w:val="00837BBD"/>
    <w:rsid w:val="00837E65"/>
    <w:rsid w:val="008407F5"/>
    <w:rsid w:val="008416D1"/>
    <w:rsid w:val="00842C8D"/>
    <w:rsid w:val="00843357"/>
    <w:rsid w:val="00844A81"/>
    <w:rsid w:val="008461CE"/>
    <w:rsid w:val="0085133A"/>
    <w:rsid w:val="00851963"/>
    <w:rsid w:val="0085360B"/>
    <w:rsid w:val="00855B36"/>
    <w:rsid w:val="00862F03"/>
    <w:rsid w:val="008707AF"/>
    <w:rsid w:val="0087206A"/>
    <w:rsid w:val="008732E6"/>
    <w:rsid w:val="00874616"/>
    <w:rsid w:val="0087695D"/>
    <w:rsid w:val="0088086D"/>
    <w:rsid w:val="00882138"/>
    <w:rsid w:val="008829E2"/>
    <w:rsid w:val="00887D4C"/>
    <w:rsid w:val="0089067B"/>
    <w:rsid w:val="00891F15"/>
    <w:rsid w:val="0089213E"/>
    <w:rsid w:val="00892DB3"/>
    <w:rsid w:val="008966ED"/>
    <w:rsid w:val="00897D98"/>
    <w:rsid w:val="008A1BD4"/>
    <w:rsid w:val="008A39E5"/>
    <w:rsid w:val="008B2C54"/>
    <w:rsid w:val="008B5B85"/>
    <w:rsid w:val="008B6DB0"/>
    <w:rsid w:val="008C18C7"/>
    <w:rsid w:val="008C2945"/>
    <w:rsid w:val="008C4154"/>
    <w:rsid w:val="008C466B"/>
    <w:rsid w:val="008C5D41"/>
    <w:rsid w:val="008C76B4"/>
    <w:rsid w:val="008D0746"/>
    <w:rsid w:val="008D18FE"/>
    <w:rsid w:val="008D2540"/>
    <w:rsid w:val="008D6515"/>
    <w:rsid w:val="008D7EA5"/>
    <w:rsid w:val="008E15AF"/>
    <w:rsid w:val="008E2F6E"/>
    <w:rsid w:val="008E3468"/>
    <w:rsid w:val="008E6840"/>
    <w:rsid w:val="008E70A4"/>
    <w:rsid w:val="008F1B3A"/>
    <w:rsid w:val="008F21F4"/>
    <w:rsid w:val="008F49C8"/>
    <w:rsid w:val="008F4E74"/>
    <w:rsid w:val="008F54F8"/>
    <w:rsid w:val="008F6981"/>
    <w:rsid w:val="0090246B"/>
    <w:rsid w:val="009039F0"/>
    <w:rsid w:val="00903F9E"/>
    <w:rsid w:val="009052B8"/>
    <w:rsid w:val="00905EE6"/>
    <w:rsid w:val="00910B48"/>
    <w:rsid w:val="00911F9A"/>
    <w:rsid w:val="00913B88"/>
    <w:rsid w:val="009148AF"/>
    <w:rsid w:val="0091516B"/>
    <w:rsid w:val="0091585C"/>
    <w:rsid w:val="00915F31"/>
    <w:rsid w:val="00916A9E"/>
    <w:rsid w:val="00916D90"/>
    <w:rsid w:val="00922FCC"/>
    <w:rsid w:val="00926EAC"/>
    <w:rsid w:val="009326A7"/>
    <w:rsid w:val="00940643"/>
    <w:rsid w:val="00940F5D"/>
    <w:rsid w:val="009412B8"/>
    <w:rsid w:val="009421B6"/>
    <w:rsid w:val="00942AA8"/>
    <w:rsid w:val="00942FFC"/>
    <w:rsid w:val="00943F25"/>
    <w:rsid w:val="00944E9A"/>
    <w:rsid w:val="00950F08"/>
    <w:rsid w:val="0095292D"/>
    <w:rsid w:val="00954437"/>
    <w:rsid w:val="009556C8"/>
    <w:rsid w:val="009645AB"/>
    <w:rsid w:val="00965012"/>
    <w:rsid w:val="00965957"/>
    <w:rsid w:val="00967007"/>
    <w:rsid w:val="009700AA"/>
    <w:rsid w:val="00970241"/>
    <w:rsid w:val="00976F23"/>
    <w:rsid w:val="00977801"/>
    <w:rsid w:val="00977D26"/>
    <w:rsid w:val="00977FF2"/>
    <w:rsid w:val="00981F73"/>
    <w:rsid w:val="00983166"/>
    <w:rsid w:val="00984174"/>
    <w:rsid w:val="00984C7B"/>
    <w:rsid w:val="0098602A"/>
    <w:rsid w:val="009876E0"/>
    <w:rsid w:val="009964E4"/>
    <w:rsid w:val="00997528"/>
    <w:rsid w:val="00997907"/>
    <w:rsid w:val="009A0388"/>
    <w:rsid w:val="009A2E8B"/>
    <w:rsid w:val="009A4F20"/>
    <w:rsid w:val="009A6749"/>
    <w:rsid w:val="009A7A43"/>
    <w:rsid w:val="009B08F7"/>
    <w:rsid w:val="009B3E6E"/>
    <w:rsid w:val="009C361F"/>
    <w:rsid w:val="009D1AFD"/>
    <w:rsid w:val="009D22A3"/>
    <w:rsid w:val="009D62AC"/>
    <w:rsid w:val="009D6B26"/>
    <w:rsid w:val="009D6F97"/>
    <w:rsid w:val="009E1542"/>
    <w:rsid w:val="009E1926"/>
    <w:rsid w:val="009E479C"/>
    <w:rsid w:val="009E70D8"/>
    <w:rsid w:val="009E7A66"/>
    <w:rsid w:val="009F4341"/>
    <w:rsid w:val="00A1299F"/>
    <w:rsid w:val="00A12DF2"/>
    <w:rsid w:val="00A2075B"/>
    <w:rsid w:val="00A21956"/>
    <w:rsid w:val="00A224C8"/>
    <w:rsid w:val="00A23AA1"/>
    <w:rsid w:val="00A23DE3"/>
    <w:rsid w:val="00A23FA7"/>
    <w:rsid w:val="00A31C50"/>
    <w:rsid w:val="00A324AD"/>
    <w:rsid w:val="00A3295F"/>
    <w:rsid w:val="00A34983"/>
    <w:rsid w:val="00A34A3A"/>
    <w:rsid w:val="00A37F0B"/>
    <w:rsid w:val="00A4008B"/>
    <w:rsid w:val="00A402CA"/>
    <w:rsid w:val="00A40B2F"/>
    <w:rsid w:val="00A4228A"/>
    <w:rsid w:val="00A452E0"/>
    <w:rsid w:val="00A45E46"/>
    <w:rsid w:val="00A47205"/>
    <w:rsid w:val="00A50D6D"/>
    <w:rsid w:val="00A51FE5"/>
    <w:rsid w:val="00A525AD"/>
    <w:rsid w:val="00A53D2F"/>
    <w:rsid w:val="00A618D5"/>
    <w:rsid w:val="00A61B2C"/>
    <w:rsid w:val="00A62402"/>
    <w:rsid w:val="00A63E0A"/>
    <w:rsid w:val="00A641C1"/>
    <w:rsid w:val="00A65C56"/>
    <w:rsid w:val="00A669F8"/>
    <w:rsid w:val="00A7114A"/>
    <w:rsid w:val="00A71D73"/>
    <w:rsid w:val="00A729CD"/>
    <w:rsid w:val="00A73433"/>
    <w:rsid w:val="00A7432B"/>
    <w:rsid w:val="00A751E7"/>
    <w:rsid w:val="00A75B7C"/>
    <w:rsid w:val="00A75BE1"/>
    <w:rsid w:val="00A76CBA"/>
    <w:rsid w:val="00A77D23"/>
    <w:rsid w:val="00A82A58"/>
    <w:rsid w:val="00A86406"/>
    <w:rsid w:val="00A91CAD"/>
    <w:rsid w:val="00A93780"/>
    <w:rsid w:val="00A94180"/>
    <w:rsid w:val="00A94417"/>
    <w:rsid w:val="00A972C3"/>
    <w:rsid w:val="00AA31A4"/>
    <w:rsid w:val="00AA5E6E"/>
    <w:rsid w:val="00AA77F0"/>
    <w:rsid w:val="00AB6D99"/>
    <w:rsid w:val="00AB7B42"/>
    <w:rsid w:val="00AC0512"/>
    <w:rsid w:val="00AC32B0"/>
    <w:rsid w:val="00AC5CE8"/>
    <w:rsid w:val="00AC6634"/>
    <w:rsid w:val="00AD01A6"/>
    <w:rsid w:val="00AE0788"/>
    <w:rsid w:val="00AE41DB"/>
    <w:rsid w:val="00AE5E84"/>
    <w:rsid w:val="00AE6001"/>
    <w:rsid w:val="00AF33CF"/>
    <w:rsid w:val="00AF62FD"/>
    <w:rsid w:val="00AF7117"/>
    <w:rsid w:val="00B01A3B"/>
    <w:rsid w:val="00B02AB0"/>
    <w:rsid w:val="00B0530D"/>
    <w:rsid w:val="00B07575"/>
    <w:rsid w:val="00B07D18"/>
    <w:rsid w:val="00B10429"/>
    <w:rsid w:val="00B11F5E"/>
    <w:rsid w:val="00B12CC1"/>
    <w:rsid w:val="00B24295"/>
    <w:rsid w:val="00B24EAC"/>
    <w:rsid w:val="00B25F43"/>
    <w:rsid w:val="00B26A44"/>
    <w:rsid w:val="00B31F52"/>
    <w:rsid w:val="00B32732"/>
    <w:rsid w:val="00B35C31"/>
    <w:rsid w:val="00B36104"/>
    <w:rsid w:val="00B37A60"/>
    <w:rsid w:val="00B37FBB"/>
    <w:rsid w:val="00B40C21"/>
    <w:rsid w:val="00B45408"/>
    <w:rsid w:val="00B45CE3"/>
    <w:rsid w:val="00B46325"/>
    <w:rsid w:val="00B50705"/>
    <w:rsid w:val="00B52ED9"/>
    <w:rsid w:val="00B5345F"/>
    <w:rsid w:val="00B6007F"/>
    <w:rsid w:val="00B603F9"/>
    <w:rsid w:val="00B626B8"/>
    <w:rsid w:val="00B63640"/>
    <w:rsid w:val="00B6451B"/>
    <w:rsid w:val="00B64D53"/>
    <w:rsid w:val="00B660BE"/>
    <w:rsid w:val="00B671ED"/>
    <w:rsid w:val="00B72C74"/>
    <w:rsid w:val="00B73998"/>
    <w:rsid w:val="00B73E54"/>
    <w:rsid w:val="00B75144"/>
    <w:rsid w:val="00B77F68"/>
    <w:rsid w:val="00B82294"/>
    <w:rsid w:val="00B845BA"/>
    <w:rsid w:val="00B84A66"/>
    <w:rsid w:val="00B8559F"/>
    <w:rsid w:val="00B86BC8"/>
    <w:rsid w:val="00B93A1F"/>
    <w:rsid w:val="00B9739C"/>
    <w:rsid w:val="00BA3320"/>
    <w:rsid w:val="00BA547B"/>
    <w:rsid w:val="00BA7053"/>
    <w:rsid w:val="00BB03F2"/>
    <w:rsid w:val="00BB2CEE"/>
    <w:rsid w:val="00BB568B"/>
    <w:rsid w:val="00BB599F"/>
    <w:rsid w:val="00BB6A91"/>
    <w:rsid w:val="00BC0BBE"/>
    <w:rsid w:val="00BC11A0"/>
    <w:rsid w:val="00BC4B37"/>
    <w:rsid w:val="00BC4CBD"/>
    <w:rsid w:val="00BC7855"/>
    <w:rsid w:val="00BD19BE"/>
    <w:rsid w:val="00BD38D6"/>
    <w:rsid w:val="00BD6093"/>
    <w:rsid w:val="00BE26DB"/>
    <w:rsid w:val="00BE28EA"/>
    <w:rsid w:val="00BE2C81"/>
    <w:rsid w:val="00BE57EE"/>
    <w:rsid w:val="00BE58CC"/>
    <w:rsid w:val="00BE669F"/>
    <w:rsid w:val="00BF09CC"/>
    <w:rsid w:val="00BF0EA1"/>
    <w:rsid w:val="00BF4120"/>
    <w:rsid w:val="00BF43CA"/>
    <w:rsid w:val="00BF476A"/>
    <w:rsid w:val="00BF5C61"/>
    <w:rsid w:val="00C0069B"/>
    <w:rsid w:val="00C026C5"/>
    <w:rsid w:val="00C04BF2"/>
    <w:rsid w:val="00C06504"/>
    <w:rsid w:val="00C078AC"/>
    <w:rsid w:val="00C108DD"/>
    <w:rsid w:val="00C12A3D"/>
    <w:rsid w:val="00C130C0"/>
    <w:rsid w:val="00C14BB1"/>
    <w:rsid w:val="00C16167"/>
    <w:rsid w:val="00C20BC8"/>
    <w:rsid w:val="00C224D4"/>
    <w:rsid w:val="00C23A96"/>
    <w:rsid w:val="00C25338"/>
    <w:rsid w:val="00C2622D"/>
    <w:rsid w:val="00C2718F"/>
    <w:rsid w:val="00C30322"/>
    <w:rsid w:val="00C342EE"/>
    <w:rsid w:val="00C35D5A"/>
    <w:rsid w:val="00C40223"/>
    <w:rsid w:val="00C40B0C"/>
    <w:rsid w:val="00C40F7B"/>
    <w:rsid w:val="00C4183B"/>
    <w:rsid w:val="00C41ED2"/>
    <w:rsid w:val="00C46058"/>
    <w:rsid w:val="00C51A5C"/>
    <w:rsid w:val="00C57A10"/>
    <w:rsid w:val="00C57A61"/>
    <w:rsid w:val="00C660A0"/>
    <w:rsid w:val="00C7184D"/>
    <w:rsid w:val="00C76C8F"/>
    <w:rsid w:val="00C83544"/>
    <w:rsid w:val="00C85A55"/>
    <w:rsid w:val="00C8703A"/>
    <w:rsid w:val="00C90A14"/>
    <w:rsid w:val="00C915B5"/>
    <w:rsid w:val="00C93CC1"/>
    <w:rsid w:val="00C95954"/>
    <w:rsid w:val="00CA2FA4"/>
    <w:rsid w:val="00CA4BCF"/>
    <w:rsid w:val="00CA4C84"/>
    <w:rsid w:val="00CA580C"/>
    <w:rsid w:val="00CA79E3"/>
    <w:rsid w:val="00CB00DA"/>
    <w:rsid w:val="00CB029B"/>
    <w:rsid w:val="00CB117F"/>
    <w:rsid w:val="00CB180D"/>
    <w:rsid w:val="00CB1E45"/>
    <w:rsid w:val="00CB254A"/>
    <w:rsid w:val="00CB3592"/>
    <w:rsid w:val="00CB42E4"/>
    <w:rsid w:val="00CB4F2A"/>
    <w:rsid w:val="00CB57A4"/>
    <w:rsid w:val="00CB6287"/>
    <w:rsid w:val="00CB7BC1"/>
    <w:rsid w:val="00CB7CA3"/>
    <w:rsid w:val="00CC059E"/>
    <w:rsid w:val="00CC062A"/>
    <w:rsid w:val="00CC3C85"/>
    <w:rsid w:val="00CD2981"/>
    <w:rsid w:val="00CD60D2"/>
    <w:rsid w:val="00CD6C49"/>
    <w:rsid w:val="00CE0204"/>
    <w:rsid w:val="00CE64A3"/>
    <w:rsid w:val="00CE7FA4"/>
    <w:rsid w:val="00CF116C"/>
    <w:rsid w:val="00CF2640"/>
    <w:rsid w:val="00CF27C4"/>
    <w:rsid w:val="00CF4E59"/>
    <w:rsid w:val="00CF54DE"/>
    <w:rsid w:val="00CF6653"/>
    <w:rsid w:val="00CF74EB"/>
    <w:rsid w:val="00D03369"/>
    <w:rsid w:val="00D033B7"/>
    <w:rsid w:val="00D045A1"/>
    <w:rsid w:val="00D10885"/>
    <w:rsid w:val="00D11418"/>
    <w:rsid w:val="00D136C4"/>
    <w:rsid w:val="00D161C5"/>
    <w:rsid w:val="00D225E6"/>
    <w:rsid w:val="00D22BAF"/>
    <w:rsid w:val="00D22CAE"/>
    <w:rsid w:val="00D258C0"/>
    <w:rsid w:val="00D267BB"/>
    <w:rsid w:val="00D27E7C"/>
    <w:rsid w:val="00D30F24"/>
    <w:rsid w:val="00D35B7D"/>
    <w:rsid w:val="00D367C9"/>
    <w:rsid w:val="00D41610"/>
    <w:rsid w:val="00D42829"/>
    <w:rsid w:val="00D44FD4"/>
    <w:rsid w:val="00D45656"/>
    <w:rsid w:val="00D46FA6"/>
    <w:rsid w:val="00D50874"/>
    <w:rsid w:val="00D51E1A"/>
    <w:rsid w:val="00D5558C"/>
    <w:rsid w:val="00D6340C"/>
    <w:rsid w:val="00D72C75"/>
    <w:rsid w:val="00D73372"/>
    <w:rsid w:val="00D73524"/>
    <w:rsid w:val="00D73695"/>
    <w:rsid w:val="00D75AB5"/>
    <w:rsid w:val="00D77C47"/>
    <w:rsid w:val="00D8094F"/>
    <w:rsid w:val="00D80EF4"/>
    <w:rsid w:val="00D81536"/>
    <w:rsid w:val="00D8214C"/>
    <w:rsid w:val="00D82AB0"/>
    <w:rsid w:val="00D8515B"/>
    <w:rsid w:val="00D8550F"/>
    <w:rsid w:val="00D90168"/>
    <w:rsid w:val="00D96322"/>
    <w:rsid w:val="00DA05A2"/>
    <w:rsid w:val="00DA1827"/>
    <w:rsid w:val="00DA321A"/>
    <w:rsid w:val="00DA3582"/>
    <w:rsid w:val="00DA506F"/>
    <w:rsid w:val="00DB020A"/>
    <w:rsid w:val="00DB2DF3"/>
    <w:rsid w:val="00DB4600"/>
    <w:rsid w:val="00DB533A"/>
    <w:rsid w:val="00DC003B"/>
    <w:rsid w:val="00DC089E"/>
    <w:rsid w:val="00DC235F"/>
    <w:rsid w:val="00DC7B65"/>
    <w:rsid w:val="00DD1650"/>
    <w:rsid w:val="00DD2976"/>
    <w:rsid w:val="00DD3E34"/>
    <w:rsid w:val="00DD46B8"/>
    <w:rsid w:val="00DD502B"/>
    <w:rsid w:val="00DD7492"/>
    <w:rsid w:val="00DE1F21"/>
    <w:rsid w:val="00DE4398"/>
    <w:rsid w:val="00DE5284"/>
    <w:rsid w:val="00DE5961"/>
    <w:rsid w:val="00DE5A60"/>
    <w:rsid w:val="00DF0E16"/>
    <w:rsid w:val="00DF74A6"/>
    <w:rsid w:val="00E0160E"/>
    <w:rsid w:val="00E06F1D"/>
    <w:rsid w:val="00E11DE2"/>
    <w:rsid w:val="00E1263E"/>
    <w:rsid w:val="00E16046"/>
    <w:rsid w:val="00E178B7"/>
    <w:rsid w:val="00E17B16"/>
    <w:rsid w:val="00E17C73"/>
    <w:rsid w:val="00E20F54"/>
    <w:rsid w:val="00E222EA"/>
    <w:rsid w:val="00E24BFD"/>
    <w:rsid w:val="00E24FAF"/>
    <w:rsid w:val="00E274AB"/>
    <w:rsid w:val="00E27691"/>
    <w:rsid w:val="00E27953"/>
    <w:rsid w:val="00E34E13"/>
    <w:rsid w:val="00E36E8D"/>
    <w:rsid w:val="00E41845"/>
    <w:rsid w:val="00E435E9"/>
    <w:rsid w:val="00E4421B"/>
    <w:rsid w:val="00E47494"/>
    <w:rsid w:val="00E50797"/>
    <w:rsid w:val="00E50C67"/>
    <w:rsid w:val="00E54B5A"/>
    <w:rsid w:val="00E553F1"/>
    <w:rsid w:val="00E6058E"/>
    <w:rsid w:val="00E61F4A"/>
    <w:rsid w:val="00E6347C"/>
    <w:rsid w:val="00E73C73"/>
    <w:rsid w:val="00E75145"/>
    <w:rsid w:val="00E83DFB"/>
    <w:rsid w:val="00E868B4"/>
    <w:rsid w:val="00E906F1"/>
    <w:rsid w:val="00E92390"/>
    <w:rsid w:val="00E93DD2"/>
    <w:rsid w:val="00E967B8"/>
    <w:rsid w:val="00EA6374"/>
    <w:rsid w:val="00EA6CFF"/>
    <w:rsid w:val="00EA7C66"/>
    <w:rsid w:val="00EC1E6F"/>
    <w:rsid w:val="00EC2F79"/>
    <w:rsid w:val="00EC4CDF"/>
    <w:rsid w:val="00EC6454"/>
    <w:rsid w:val="00ED18C0"/>
    <w:rsid w:val="00ED1AE1"/>
    <w:rsid w:val="00ED1C3A"/>
    <w:rsid w:val="00ED1C4E"/>
    <w:rsid w:val="00ED40CD"/>
    <w:rsid w:val="00ED64D3"/>
    <w:rsid w:val="00ED746E"/>
    <w:rsid w:val="00EE0BF7"/>
    <w:rsid w:val="00EE3D68"/>
    <w:rsid w:val="00EF1121"/>
    <w:rsid w:val="00EF182A"/>
    <w:rsid w:val="00F046B4"/>
    <w:rsid w:val="00F049CB"/>
    <w:rsid w:val="00F05959"/>
    <w:rsid w:val="00F06491"/>
    <w:rsid w:val="00F06B7B"/>
    <w:rsid w:val="00F06FC5"/>
    <w:rsid w:val="00F07BE4"/>
    <w:rsid w:val="00F10A44"/>
    <w:rsid w:val="00F135B8"/>
    <w:rsid w:val="00F16970"/>
    <w:rsid w:val="00F21ED6"/>
    <w:rsid w:val="00F25084"/>
    <w:rsid w:val="00F33310"/>
    <w:rsid w:val="00F334B1"/>
    <w:rsid w:val="00F33F34"/>
    <w:rsid w:val="00F403A2"/>
    <w:rsid w:val="00F40F9F"/>
    <w:rsid w:val="00F41E98"/>
    <w:rsid w:val="00F42B27"/>
    <w:rsid w:val="00F42EEA"/>
    <w:rsid w:val="00F50BA4"/>
    <w:rsid w:val="00F5190C"/>
    <w:rsid w:val="00F51A1C"/>
    <w:rsid w:val="00F53A65"/>
    <w:rsid w:val="00F540E0"/>
    <w:rsid w:val="00F5624C"/>
    <w:rsid w:val="00F60BEA"/>
    <w:rsid w:val="00F61C83"/>
    <w:rsid w:val="00F63D0E"/>
    <w:rsid w:val="00F652A3"/>
    <w:rsid w:val="00F659C2"/>
    <w:rsid w:val="00F72A39"/>
    <w:rsid w:val="00F73028"/>
    <w:rsid w:val="00F7391D"/>
    <w:rsid w:val="00F74586"/>
    <w:rsid w:val="00F76EF5"/>
    <w:rsid w:val="00F83370"/>
    <w:rsid w:val="00F84ADF"/>
    <w:rsid w:val="00F85A3B"/>
    <w:rsid w:val="00F91104"/>
    <w:rsid w:val="00F93D3D"/>
    <w:rsid w:val="00F94B1A"/>
    <w:rsid w:val="00F965C2"/>
    <w:rsid w:val="00F9696D"/>
    <w:rsid w:val="00F9700E"/>
    <w:rsid w:val="00FA185F"/>
    <w:rsid w:val="00FA4636"/>
    <w:rsid w:val="00FA6DA3"/>
    <w:rsid w:val="00FA7C3F"/>
    <w:rsid w:val="00FB084D"/>
    <w:rsid w:val="00FB0FFD"/>
    <w:rsid w:val="00FB1A63"/>
    <w:rsid w:val="00FB1DEC"/>
    <w:rsid w:val="00FB1FDA"/>
    <w:rsid w:val="00FB29B7"/>
    <w:rsid w:val="00FB2CC9"/>
    <w:rsid w:val="00FB57A2"/>
    <w:rsid w:val="00FB7594"/>
    <w:rsid w:val="00FB76E9"/>
    <w:rsid w:val="00FD34AD"/>
    <w:rsid w:val="00FD7F16"/>
    <w:rsid w:val="00FE43C3"/>
    <w:rsid w:val="00FE463F"/>
    <w:rsid w:val="00FE51F3"/>
    <w:rsid w:val="00FE66C4"/>
    <w:rsid w:val="00FF1B15"/>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styleId="UnresolvedMention">
    <w:name w:val="Unresolved Mention"/>
    <w:basedOn w:val="DefaultParagraphFont"/>
    <w:uiPriority w:val="99"/>
    <w:semiHidden/>
    <w:unhideWhenUsed/>
    <w:rsid w:val="00842C8D"/>
    <w:rPr>
      <w:color w:val="605E5C"/>
      <w:shd w:val="clear" w:color="auto" w:fill="E1DFDD"/>
    </w:rPr>
  </w:style>
  <w:style w:type="paragraph" w:styleId="NormalWeb">
    <w:name w:val="Normal (Web)"/>
    <w:basedOn w:val="Normal"/>
    <w:uiPriority w:val="99"/>
    <w:semiHidden/>
    <w:unhideWhenUsed/>
    <w:rsid w:val="00421D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52553">
      <w:bodyDiv w:val="1"/>
      <w:marLeft w:val="0"/>
      <w:marRight w:val="0"/>
      <w:marTop w:val="0"/>
      <w:marBottom w:val="0"/>
      <w:divBdr>
        <w:top w:val="none" w:sz="0" w:space="0" w:color="auto"/>
        <w:left w:val="none" w:sz="0" w:space="0" w:color="auto"/>
        <w:bottom w:val="none" w:sz="0" w:space="0" w:color="auto"/>
        <w:right w:val="none" w:sz="0" w:space="0" w:color="auto"/>
      </w:divBdr>
    </w:div>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59086171">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03639524">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52705836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6</Pages>
  <Words>3249</Words>
  <Characters>18525</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296</cp:revision>
  <cp:lastPrinted>2023-09-15T08:43:00Z</cp:lastPrinted>
  <dcterms:created xsi:type="dcterms:W3CDTF">2024-06-05T07:35:00Z</dcterms:created>
  <dcterms:modified xsi:type="dcterms:W3CDTF">2026-01-30T09:59:00Z</dcterms:modified>
</cp:coreProperties>
</file>